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0D" w:rsidRPr="006035C2" w:rsidRDefault="00FD090D" w:rsidP="00FD090D">
      <w:pPr>
        <w:jc w:val="center"/>
        <w:rPr>
          <w:b/>
          <w:sz w:val="30"/>
          <w:szCs w:val="30"/>
          <w:u w:val="single"/>
        </w:rPr>
      </w:pPr>
      <w:r w:rsidRPr="006035C2">
        <w:rPr>
          <w:b/>
          <w:sz w:val="30"/>
          <w:szCs w:val="3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ACTIVIDADES DE LENGUA: </w:t>
      </w:r>
      <w:r w:rsidR="00032281">
        <w:rPr>
          <w:b/>
          <w:sz w:val="30"/>
          <w:szCs w:val="3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VIERNES 03</w:t>
      </w:r>
      <w:bookmarkStart w:id="0" w:name="_GoBack"/>
      <w:bookmarkEnd w:id="0"/>
      <w:r>
        <w:rPr>
          <w:b/>
          <w:sz w:val="30"/>
          <w:szCs w:val="3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/04</w:t>
      </w:r>
      <w:r w:rsidRPr="006035C2">
        <w:rPr>
          <w:b/>
          <w:sz w:val="30"/>
          <w:szCs w:val="30"/>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/2020</w:t>
      </w:r>
    </w:p>
    <w:p w:rsidR="00FD090D" w:rsidRDefault="00FD090D" w:rsidP="00FD090D">
      <w:pPr>
        <w:pStyle w:val="Prrafodelista"/>
        <w:jc w:val="center"/>
        <w:rPr>
          <w:rFonts w:ascii="Algerian" w:hAnsi="Algerian"/>
          <w:b/>
          <w:color w:val="C00000"/>
          <w:sz w:val="30"/>
          <w:szCs w:val="30"/>
          <w:u w:val="single"/>
        </w:rPr>
      </w:pPr>
      <w:r>
        <w:rPr>
          <w:rFonts w:ascii="Algerian" w:hAnsi="Algerian"/>
          <w:b/>
          <w:color w:val="C00000"/>
          <w:sz w:val="30"/>
          <w:szCs w:val="30"/>
          <w:u w:val="single"/>
        </w:rPr>
        <w:t>PARTES ESCENCIALES DEL TEXTO: EL PÁRRAFO Y LA ORACIÓN</w:t>
      </w:r>
    </w:p>
    <w:p w:rsidR="00FD090D" w:rsidRDefault="00FD090D" w:rsidP="00FD090D">
      <w:pPr>
        <w:pStyle w:val="Prrafodelista"/>
        <w:ind w:left="0"/>
      </w:pPr>
    </w:p>
    <w:p w:rsidR="00FD090D" w:rsidRDefault="00FD090D" w:rsidP="00FD090D">
      <w:pPr>
        <w:pStyle w:val="Prrafodelista"/>
        <w:ind w:left="0"/>
      </w:pPr>
      <w:r>
        <w:t>Vuelve a leer texto de la clase anterior. Luego, responde:</w:t>
      </w:r>
    </w:p>
    <w:p w:rsidR="00FD090D" w:rsidRDefault="00FD090D" w:rsidP="00FD090D">
      <w:pPr>
        <w:pStyle w:val="Prrafodelista"/>
        <w:numPr>
          <w:ilvl w:val="0"/>
          <w:numId w:val="3"/>
        </w:numPr>
      </w:pPr>
      <w:r>
        <w:t xml:space="preserve">¿Cuántos párrafos tiene? ¿Cómo los distingues unos de otros? </w:t>
      </w:r>
    </w:p>
    <w:p w:rsidR="00FD090D" w:rsidRPr="00FD090D" w:rsidRDefault="00FD090D" w:rsidP="00243798">
      <w:pPr>
        <w:pStyle w:val="Prrafodelista"/>
        <w:numPr>
          <w:ilvl w:val="0"/>
          <w:numId w:val="3"/>
        </w:numPr>
        <w:spacing w:after="0"/>
        <w:rPr>
          <w:b/>
          <w:color w:val="4472C4" w:themeColor="accent5"/>
          <w:u w:val="single"/>
        </w:rPr>
      </w:pPr>
      <w:r>
        <w:t xml:space="preserve">¿Y cuántas oraciones hay? ¿Cómo las distingues unas de otras? </w:t>
      </w:r>
    </w:p>
    <w:p w:rsidR="00FD090D" w:rsidRPr="00FD090D" w:rsidRDefault="00FD090D" w:rsidP="00FD090D">
      <w:pPr>
        <w:pStyle w:val="Prrafodelista"/>
        <w:spacing w:after="0"/>
        <w:rPr>
          <w:b/>
          <w:color w:val="4472C4" w:themeColor="accent5"/>
          <w:u w:val="single"/>
        </w:rPr>
      </w:pPr>
    </w:p>
    <w:p w:rsidR="00FD090D" w:rsidRDefault="00FD090D" w:rsidP="00FD090D">
      <w:pPr>
        <w:spacing w:after="0"/>
        <w:rPr>
          <w:rFonts w:cstheme="minorHAnsi"/>
        </w:rPr>
      </w:pPr>
      <w:r>
        <w:rPr>
          <w:rFonts w:cstheme="minorHAnsi"/>
        </w:rPr>
        <w:t>Este es el material que deberás estudiar para la evaluación</w:t>
      </w:r>
    </w:p>
    <w:p w:rsidR="00FD090D" w:rsidRPr="005E74EA" w:rsidRDefault="00FD090D" w:rsidP="00FD090D">
      <w:pPr>
        <w:spacing w:after="0"/>
        <w:rPr>
          <w:b/>
          <w:u w:val="single"/>
        </w:rPr>
      </w:pPr>
      <w:r>
        <w:rPr>
          <w:rFonts w:cstheme="minorHAnsi"/>
          <w:b/>
          <w:color w:val="C45911" w:themeColor="accent2" w:themeShade="BF"/>
          <w:sz w:val="30"/>
          <w:szCs w:val="3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PARA SABER…</w:t>
      </w:r>
    </w:p>
    <w:p w:rsidR="00FD090D" w:rsidRDefault="00FD090D" w:rsidP="00FD090D">
      <w:pPr>
        <w:pStyle w:val="Prrafodelista"/>
        <w:ind w:left="0" w:firstLine="720"/>
        <w:rPr>
          <w:rFonts w:ascii="Calibri" w:eastAsia="Times New Roman" w:hAnsi="Calibri" w:cs="Calibri"/>
          <w:lang w:val="es-ES_tradnl"/>
        </w:rPr>
      </w:pPr>
      <w:r>
        <w:rPr>
          <w:rFonts w:ascii="Calibri" w:eastAsia="Times New Roman" w:hAnsi="Calibri" w:cs="Calibri"/>
          <w:lang w:val="es-ES_tradnl"/>
        </w:rPr>
        <w:t xml:space="preserve">Un simple grupo de palabras no es un texto. Para serlo el contenido y las ideas deben relacionarse entre sí y con el tema general que trata. </w:t>
      </w:r>
    </w:p>
    <w:p w:rsidR="00FD090D" w:rsidRDefault="00FD090D" w:rsidP="00FD090D">
      <w:pPr>
        <w:pStyle w:val="Prrafodelista"/>
        <w:ind w:left="0" w:firstLine="720"/>
        <w:rPr>
          <w:rFonts w:ascii="Calibri" w:eastAsia="Times New Roman" w:hAnsi="Calibri" w:cs="Calibri"/>
          <w:lang w:val="es-ES_tradnl"/>
        </w:rPr>
      </w:pPr>
      <w:r w:rsidRPr="0057332F">
        <w:rPr>
          <w:rFonts w:ascii="Calibri" w:eastAsia="Times New Roman" w:hAnsi="Calibri" w:cs="Calibri"/>
          <w:lang w:val="es-ES_tradnl"/>
        </w:rPr>
        <w:t xml:space="preserve">Para organizar la información del texto escrito, es necesario dividirlo en </w:t>
      </w:r>
      <w:r w:rsidRPr="0057332F">
        <w:rPr>
          <w:rFonts w:ascii="Calibri" w:eastAsia="Times New Roman" w:hAnsi="Calibri" w:cs="Calibri"/>
          <w:b/>
          <w:color w:val="FF0000"/>
          <w:u w:val="single"/>
          <w:lang w:val="es-ES_tradnl"/>
        </w:rPr>
        <w:t>párrafos</w:t>
      </w:r>
      <w:r>
        <w:rPr>
          <w:rFonts w:ascii="Calibri" w:eastAsia="Times New Roman" w:hAnsi="Calibri" w:cs="Calibri"/>
          <w:lang w:val="es-ES_tradnl"/>
        </w:rPr>
        <w:t>, c</w:t>
      </w:r>
      <w:r w:rsidRPr="0057332F">
        <w:rPr>
          <w:rFonts w:ascii="Calibri" w:eastAsia="Times New Roman" w:hAnsi="Calibri" w:cs="Calibri"/>
          <w:lang w:val="es-ES_tradnl"/>
        </w:rPr>
        <w:t xml:space="preserve">ada uno de los cuales desarrolla un aspecto específico del tema </w:t>
      </w:r>
      <w:r>
        <w:rPr>
          <w:rFonts w:ascii="Calibri" w:eastAsia="Times New Roman" w:hAnsi="Calibri" w:cs="Calibri"/>
          <w:lang w:val="es-ES_tradnl"/>
        </w:rPr>
        <w:t xml:space="preserve">general, por eso lo podemos definir como </w:t>
      </w:r>
      <w:r w:rsidRPr="0057332F">
        <w:rPr>
          <w:rFonts w:ascii="Calibri" w:eastAsia="Times New Roman" w:hAnsi="Calibri" w:cs="Calibri"/>
          <w:b/>
          <w:color w:val="FF0000"/>
          <w:u w:val="single"/>
          <w:lang w:val="es-ES_tradnl"/>
        </w:rPr>
        <w:t>una unidad menor con sentido</w:t>
      </w:r>
      <w:r w:rsidRPr="0057332F">
        <w:rPr>
          <w:rFonts w:ascii="Calibri" w:eastAsia="Times New Roman" w:hAnsi="Calibri" w:cs="Calibri"/>
          <w:lang w:val="es-ES_tradnl"/>
        </w:rPr>
        <w:t>. Siempre</w:t>
      </w:r>
      <w:r w:rsidRPr="0057332F">
        <w:rPr>
          <w:rFonts w:ascii="Calibri" w:eastAsia="Times New Roman" w:hAnsi="Calibri" w:cs="Calibri"/>
          <w:b/>
          <w:lang w:val="es-ES_tradnl"/>
        </w:rPr>
        <w:t xml:space="preserve"> </w:t>
      </w:r>
      <w:r w:rsidRPr="0057332F">
        <w:rPr>
          <w:rFonts w:ascii="Calibri" w:eastAsia="Times New Roman" w:hAnsi="Calibri" w:cs="Calibri"/>
          <w:lang w:val="es-ES_tradnl"/>
        </w:rPr>
        <w:t>empieza con un e</w:t>
      </w:r>
      <w:r>
        <w:rPr>
          <w:rFonts w:ascii="Calibri" w:eastAsia="Times New Roman" w:hAnsi="Calibri" w:cs="Calibri"/>
          <w:lang w:val="es-ES_tradnl"/>
        </w:rPr>
        <w:t xml:space="preserve">spacio en blanco que se denomina </w:t>
      </w:r>
      <w:r w:rsidRPr="0057332F">
        <w:rPr>
          <w:rFonts w:ascii="Calibri" w:eastAsia="Times New Roman" w:hAnsi="Calibri" w:cs="Calibri"/>
          <w:b/>
          <w:color w:val="FF0000"/>
          <w:u w:val="single"/>
          <w:lang w:val="es-ES_tradnl"/>
        </w:rPr>
        <w:t>sangría</w:t>
      </w:r>
      <w:r>
        <w:rPr>
          <w:rFonts w:ascii="Calibri" w:eastAsia="Times New Roman" w:hAnsi="Calibri" w:cs="Calibri"/>
          <w:lang w:val="es-ES_tradnl"/>
        </w:rPr>
        <w:t xml:space="preserve"> </w:t>
      </w:r>
      <w:r w:rsidRPr="0057332F">
        <w:rPr>
          <w:rFonts w:ascii="Calibri" w:eastAsia="Times New Roman" w:hAnsi="Calibri" w:cs="Calibri"/>
          <w:lang w:val="es-ES_tradnl"/>
        </w:rPr>
        <w:t>y</w:t>
      </w:r>
      <w:r>
        <w:rPr>
          <w:rFonts w:ascii="Calibri" w:eastAsia="Times New Roman" w:hAnsi="Calibri" w:cs="Calibri"/>
          <w:lang w:val="es-ES_tradnl"/>
        </w:rPr>
        <w:t xml:space="preserve"> </w:t>
      </w:r>
      <w:r w:rsidRPr="0057332F">
        <w:rPr>
          <w:rFonts w:ascii="Calibri" w:eastAsia="Times New Roman" w:hAnsi="Calibri" w:cs="Calibri"/>
          <w:lang w:val="es-ES_tradnl"/>
        </w:rPr>
        <w:t>termina con un</w:t>
      </w:r>
      <w:r>
        <w:rPr>
          <w:rFonts w:ascii="Calibri" w:eastAsia="Times New Roman" w:hAnsi="Calibri" w:cs="Calibri"/>
          <w:lang w:val="es-ES_tradnl"/>
        </w:rPr>
        <w:t xml:space="preserve"> </w:t>
      </w:r>
      <w:r w:rsidRPr="0057332F">
        <w:rPr>
          <w:rFonts w:ascii="Calibri" w:eastAsia="Times New Roman" w:hAnsi="Calibri" w:cs="Calibri"/>
          <w:b/>
          <w:color w:val="FF0000"/>
          <w:u w:val="single"/>
          <w:lang w:val="es-ES_tradnl"/>
        </w:rPr>
        <w:t>punto y aparte</w:t>
      </w:r>
      <w:r w:rsidRPr="0057332F">
        <w:rPr>
          <w:rFonts w:ascii="Calibri" w:eastAsia="Times New Roman" w:hAnsi="Calibri" w:cs="Calibri"/>
          <w:lang w:val="es-ES_tradnl"/>
        </w:rPr>
        <w:t>.</w:t>
      </w:r>
    </w:p>
    <w:p w:rsidR="00FD090D" w:rsidRPr="0057332F" w:rsidRDefault="00FD090D" w:rsidP="00FD090D">
      <w:pPr>
        <w:pStyle w:val="Prrafodelista"/>
        <w:ind w:left="0" w:firstLine="720"/>
        <w:rPr>
          <w:rFonts w:ascii="Calibri" w:eastAsia="Times New Roman" w:hAnsi="Calibri" w:cs="Calibri"/>
        </w:rPr>
      </w:pPr>
      <w:r>
        <w:rPr>
          <w:rFonts w:ascii="Calibri" w:eastAsia="Times New Roman" w:hAnsi="Calibri" w:cs="Calibri"/>
          <w:lang w:val="es-ES_tradnl"/>
        </w:rPr>
        <w:t>Cuando se cambia de idea o se aborda otro aspecto, debe comenzarse un párrafo nuevo.</w:t>
      </w:r>
    </w:p>
    <w:p w:rsidR="00FD090D" w:rsidRPr="0057332F" w:rsidRDefault="00FD090D" w:rsidP="00FD090D">
      <w:pPr>
        <w:pStyle w:val="Prrafodelista"/>
        <w:ind w:left="0" w:firstLine="720"/>
        <w:rPr>
          <w:rFonts w:ascii="Calibri" w:eastAsia="Times New Roman" w:hAnsi="Calibri" w:cs="Calibri"/>
        </w:rPr>
      </w:pPr>
      <w:r w:rsidRPr="0057332F">
        <w:rPr>
          <w:rFonts w:ascii="Calibri" w:eastAsia="Times New Roman" w:hAnsi="Calibri" w:cs="Calibri"/>
          <w:lang w:val="es-ES_tradnl"/>
        </w:rPr>
        <w:t>A su vez, cada párrafo está formado por un conjunto de</w:t>
      </w:r>
      <w:r w:rsidRPr="0057332F">
        <w:rPr>
          <w:rFonts w:ascii="Calibri" w:eastAsia="Times New Roman" w:hAnsi="Calibri" w:cs="Calibri"/>
          <w:lang w:val="es-ES_tradnl"/>
        </w:rPr>
        <w:tab/>
      </w:r>
      <w:r w:rsidRPr="0057332F">
        <w:rPr>
          <w:rFonts w:ascii="Calibri" w:eastAsia="Times New Roman" w:hAnsi="Calibri" w:cs="Calibri"/>
          <w:b/>
          <w:color w:val="00B050"/>
          <w:u w:val="single"/>
          <w:lang w:val="es-ES_tradnl"/>
        </w:rPr>
        <w:t>oraciones</w:t>
      </w:r>
      <w:r>
        <w:rPr>
          <w:rFonts w:ascii="Calibri" w:eastAsia="Times New Roman" w:hAnsi="Calibri" w:cs="Calibri"/>
          <w:lang w:val="es-ES_tradnl"/>
        </w:rPr>
        <w:t xml:space="preserve">, las cuales las podemos definir como </w:t>
      </w:r>
      <w:r w:rsidRPr="0057332F">
        <w:rPr>
          <w:rFonts w:ascii="Calibri" w:eastAsia="Times New Roman" w:hAnsi="Calibri" w:cs="Calibri"/>
          <w:b/>
          <w:color w:val="00B050"/>
          <w:u w:val="single"/>
          <w:lang w:val="es-ES_tradnl"/>
        </w:rPr>
        <w:t>un conjunto de palabras con sentido</w:t>
      </w:r>
      <w:r w:rsidRPr="0057332F">
        <w:rPr>
          <w:rFonts w:ascii="Calibri" w:eastAsia="Times New Roman" w:hAnsi="Calibri" w:cs="Calibri"/>
          <w:b/>
          <w:color w:val="00B050"/>
          <w:lang w:val="es-ES_tradnl"/>
        </w:rPr>
        <w:t xml:space="preserve">. </w:t>
      </w:r>
      <w:r>
        <w:rPr>
          <w:rFonts w:ascii="Calibri" w:eastAsia="Times New Roman" w:hAnsi="Calibri" w:cs="Calibri"/>
          <w:lang w:val="es-ES_tradnl"/>
        </w:rPr>
        <w:t xml:space="preserve">Siempre </w:t>
      </w:r>
      <w:r w:rsidRPr="0057332F">
        <w:rPr>
          <w:rFonts w:ascii="Calibri" w:eastAsia="Times New Roman" w:hAnsi="Calibri" w:cs="Calibri"/>
          <w:lang w:val="es-ES_tradnl"/>
        </w:rPr>
        <w:t>comienzan con mayúscula y terminan con</w:t>
      </w:r>
      <w:r>
        <w:rPr>
          <w:rFonts w:ascii="Calibri" w:eastAsia="Times New Roman" w:hAnsi="Calibri" w:cs="Calibri"/>
          <w:lang w:val="es-ES_tradnl"/>
        </w:rPr>
        <w:t xml:space="preserve"> punto. </w:t>
      </w:r>
      <w:r w:rsidRPr="0057332F">
        <w:rPr>
          <w:rFonts w:ascii="Calibri" w:eastAsia="Times New Roman" w:hAnsi="Calibri" w:cs="Calibri"/>
          <w:lang w:val="es-ES_tradnl"/>
        </w:rPr>
        <w:tab/>
      </w:r>
    </w:p>
    <w:p w:rsidR="00FD090D" w:rsidRDefault="00FD090D" w:rsidP="00FD090D">
      <w:pPr>
        <w:pStyle w:val="Prrafodelista"/>
        <w:ind w:left="0"/>
        <w:rPr>
          <w:rFonts w:ascii="Calibri" w:eastAsia="Times New Roman" w:hAnsi="Calibri" w:cs="Calibri"/>
          <w:b/>
          <w:bCs/>
          <w:lang w:val="es-ES_tradnl"/>
        </w:rPr>
      </w:pPr>
    </w:p>
    <w:p w:rsidR="00FD090D" w:rsidRPr="0057332F" w:rsidRDefault="00FD090D" w:rsidP="00FD090D">
      <w:pPr>
        <w:pStyle w:val="Prrafodelista"/>
        <w:ind w:left="0"/>
        <w:rPr>
          <w:rFonts w:ascii="Calibri" w:eastAsia="Times New Roman" w:hAnsi="Calibri" w:cs="Calibri"/>
          <w:u w:val="single"/>
        </w:rPr>
      </w:pPr>
      <w:r w:rsidRPr="0057332F">
        <w:rPr>
          <w:rFonts w:ascii="Calibri" w:eastAsia="Times New Roman" w:hAnsi="Calibri" w:cs="Calibri"/>
          <w:b/>
          <w:bCs/>
          <w:u w:val="single"/>
          <w:lang w:val="es-ES_tradnl"/>
        </w:rPr>
        <w:t>La organización del texto</w:t>
      </w:r>
    </w:p>
    <w:p w:rsidR="00FD090D" w:rsidRDefault="00FD090D" w:rsidP="00FD090D">
      <w:pPr>
        <w:pStyle w:val="Prrafodelista"/>
        <w:ind w:left="0" w:firstLine="720"/>
        <w:rPr>
          <w:rFonts w:ascii="Calibri" w:eastAsia="Times New Roman" w:hAnsi="Calibri" w:cs="Calibri"/>
          <w:lang w:val="es-ES_tradnl"/>
        </w:rPr>
      </w:pPr>
      <w:r w:rsidRPr="0057332F">
        <w:rPr>
          <w:rFonts w:ascii="Calibri" w:eastAsia="Times New Roman" w:hAnsi="Calibri" w:cs="Calibri"/>
          <w:lang w:val="es-ES_tradnl"/>
        </w:rPr>
        <w:t>Los textos, además de estar organizados en párrafos y oraciones, establecen</w:t>
      </w:r>
      <w:r>
        <w:rPr>
          <w:rFonts w:ascii="Calibri" w:eastAsia="Times New Roman" w:hAnsi="Calibri" w:cs="Calibri"/>
          <w:lang w:val="es-ES_tradnl"/>
        </w:rPr>
        <w:t xml:space="preserve"> </w:t>
      </w:r>
      <w:r w:rsidRPr="0057332F">
        <w:rPr>
          <w:rFonts w:ascii="Calibri" w:eastAsia="Times New Roman" w:hAnsi="Calibri" w:cs="Calibri"/>
          <w:lang w:val="es-ES_tradnl"/>
        </w:rPr>
        <w:t>relaciones entre las ideas que presentan. Para eso, se utilizan</w:t>
      </w:r>
      <w:r>
        <w:rPr>
          <w:rFonts w:ascii="Calibri" w:eastAsia="Times New Roman" w:hAnsi="Calibri" w:cs="Calibri"/>
          <w:lang w:val="es-ES_tradnl"/>
        </w:rPr>
        <w:tab/>
      </w:r>
      <w:r w:rsidRPr="0057332F">
        <w:rPr>
          <w:rFonts w:ascii="Calibri" w:eastAsia="Times New Roman" w:hAnsi="Calibri" w:cs="Calibri"/>
          <w:b/>
          <w:lang w:val="es-ES_tradnl"/>
        </w:rPr>
        <w:t>conectores</w:t>
      </w:r>
      <w:r w:rsidRPr="0057332F">
        <w:rPr>
          <w:rFonts w:ascii="Calibri" w:eastAsia="Times New Roman" w:hAnsi="Calibri" w:cs="Calibri"/>
          <w:lang w:val="es-ES_tradnl"/>
        </w:rPr>
        <w:t>, que son palabras o construcciones que permiten organizar la información de manera ló</w:t>
      </w:r>
      <w:r>
        <w:rPr>
          <w:rFonts w:ascii="Calibri" w:eastAsia="Times New Roman" w:hAnsi="Calibri" w:cs="Calibri"/>
          <w:lang w:val="es-ES_tradnl"/>
        </w:rPr>
        <w:t>gica. Existen distintos tipos:</w:t>
      </w:r>
    </w:p>
    <w:tbl>
      <w:tblPr>
        <w:tblStyle w:val="Tabladecuadrcula1clara-nfasis4"/>
        <w:tblW w:w="10632" w:type="dxa"/>
        <w:tblInd w:w="-157" w:type="dxa"/>
        <w:tblLayout w:type="fixed"/>
        <w:tblLook w:val="0000" w:firstRow="0" w:lastRow="0" w:firstColumn="0" w:lastColumn="0" w:noHBand="0" w:noVBand="0"/>
      </w:tblPr>
      <w:tblGrid>
        <w:gridCol w:w="2962"/>
        <w:gridCol w:w="7670"/>
      </w:tblGrid>
      <w:tr w:rsidR="00FD090D" w:rsidRPr="0057332F" w:rsidTr="00FD090D">
        <w:trPr>
          <w:trHeight w:hRule="exact" w:val="288"/>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40" w:lineRule="exact"/>
              <w:ind w:left="34" w:right="17"/>
              <w:jc w:val="center"/>
              <w:rPr>
                <w:rFonts w:eastAsiaTheme="minorEastAsia" w:cstheme="minorHAnsi"/>
                <w:b/>
                <w:bCs/>
                <w:color w:val="FF6699"/>
                <w:lang w:val="en-US"/>
              </w:rPr>
            </w:pPr>
            <w:r w:rsidRPr="0057332F">
              <w:rPr>
                <w:rFonts w:eastAsiaTheme="minorEastAsia" w:cstheme="minorHAnsi"/>
                <w:b/>
                <w:color w:val="FF6699"/>
                <w:spacing w:val="-11"/>
                <w:lang w:val="es-ES_tradnl"/>
              </w:rPr>
              <w:t xml:space="preserve">TIPOS </w:t>
            </w:r>
            <w:r w:rsidRPr="0057332F">
              <w:rPr>
                <w:rFonts w:eastAsiaTheme="minorEastAsia" w:cstheme="minorHAnsi"/>
                <w:b/>
                <w:color w:val="FF6699"/>
                <w:spacing w:val="-8"/>
                <w:lang w:val="es-ES_tradnl"/>
              </w:rPr>
              <w:t xml:space="preserve">DE CONECTORES </w:t>
            </w:r>
          </w:p>
        </w:tc>
        <w:tc>
          <w:tcPr>
            <w:tcW w:w="7670" w:type="dxa"/>
            <w:tcBorders>
              <w:top w:val="double" w:sz="4" w:space="0" w:color="FFC000" w:themeColor="accent4"/>
              <w:left w:val="double" w:sz="4" w:space="0" w:color="FFC000" w:themeColor="accent4"/>
              <w:bottom w:val="double" w:sz="4" w:space="0" w:color="FFC000" w:themeColor="accent4"/>
            </w:tcBorders>
          </w:tcPr>
          <w:p w:rsidR="00FD090D" w:rsidRPr="0057332F" w:rsidRDefault="00FD090D" w:rsidP="008958D5">
            <w:pPr>
              <w:widowControl w:val="0"/>
              <w:shd w:val="clear" w:color="auto" w:fill="FFFFFF"/>
              <w:autoSpaceDE w:val="0"/>
              <w:autoSpaceDN w:val="0"/>
              <w:adjustRightInd w:val="0"/>
              <w:ind w:left="2520"/>
              <w:rPr>
                <w:rFonts w:eastAsiaTheme="minorEastAsia" w:cstheme="minorHAnsi"/>
                <w:b/>
                <w:bCs/>
                <w:color w:val="FF6699"/>
                <w:lang w:val="en-US"/>
              </w:rPr>
            </w:pPr>
            <w:r w:rsidRPr="0057332F">
              <w:rPr>
                <w:rFonts w:eastAsiaTheme="minorEastAsia" w:cstheme="minorHAnsi"/>
                <w:b/>
                <w:color w:val="FF6699"/>
                <w:spacing w:val="20"/>
                <w:lang w:val="es-ES_tradnl"/>
              </w:rPr>
              <w:t xml:space="preserve">PALABRAS </w:t>
            </w:r>
            <w:r w:rsidRPr="0057332F">
              <w:rPr>
                <w:rFonts w:eastAsia="Times New Roman" w:cstheme="minorHAnsi"/>
                <w:b/>
                <w:color w:val="FF6699"/>
                <w:spacing w:val="20"/>
                <w:lang w:val="es-ES_tradnl"/>
              </w:rPr>
              <w:t>• FRASES</w:t>
            </w:r>
          </w:p>
        </w:tc>
      </w:tr>
      <w:tr w:rsidR="00FD090D" w:rsidRPr="0057332F" w:rsidTr="00FD090D">
        <w:trPr>
          <w:trHeight w:hRule="exact" w:val="1267"/>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vAlign w:val="center"/>
          </w:tcPr>
          <w:p w:rsidR="00FD090D" w:rsidRPr="0057332F" w:rsidRDefault="00FD090D" w:rsidP="008958D5">
            <w:pPr>
              <w:rPr>
                <w:b/>
                <w:bCs/>
              </w:rPr>
            </w:pPr>
            <w:r w:rsidRPr="0057332F">
              <w:rPr>
                <w:b/>
                <w:color w:val="FF6699"/>
                <w:u w:val="single"/>
                <w:lang w:val="es-ES_tradnl"/>
              </w:rPr>
              <w:t>De tiempo:</w:t>
            </w:r>
            <w:r w:rsidRPr="0057332F">
              <w:rPr>
                <w:color w:val="FF6699"/>
                <w:lang w:val="es-ES_tradnl"/>
              </w:rPr>
              <w:t xml:space="preserve"> </w:t>
            </w:r>
            <w:r>
              <w:rPr>
                <w:lang w:val="es-ES_tradnl"/>
              </w:rPr>
              <w:t>establecen relaciones temporales</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ind w:left="26" w:firstLine="19"/>
              <w:rPr>
                <w:rFonts w:eastAsiaTheme="minorEastAsia" w:cstheme="minorHAnsi"/>
                <w:b/>
                <w:bCs/>
              </w:rPr>
            </w:pPr>
            <w:r w:rsidRPr="0057332F">
              <w:rPr>
                <w:rFonts w:eastAsiaTheme="minorEastAsia" w:cstheme="minorHAnsi"/>
                <w:lang w:val="es-ES_tradnl"/>
              </w:rPr>
              <w:t xml:space="preserve">Entonces, al principio, no bien, inmediatamente, siempre y cuando, </w:t>
            </w:r>
            <w:r w:rsidRPr="0057332F">
              <w:rPr>
                <w:rFonts w:eastAsiaTheme="minorEastAsia" w:cstheme="minorHAnsi"/>
                <w:spacing w:val="-2"/>
                <w:lang w:val="es-ES_tradnl"/>
              </w:rPr>
              <w:t>antes, despu</w:t>
            </w:r>
            <w:r w:rsidRPr="0057332F">
              <w:rPr>
                <w:rFonts w:eastAsia="Times New Roman" w:cstheme="minorHAnsi"/>
                <w:spacing w:val="-2"/>
                <w:lang w:val="es-ES_tradnl"/>
              </w:rPr>
              <w:t xml:space="preserve">és, una vez que, en ese momento, aún, cuando, cada vez </w:t>
            </w:r>
            <w:r w:rsidRPr="0057332F">
              <w:rPr>
                <w:rFonts w:eastAsia="Times New Roman" w:cstheme="minorHAnsi"/>
                <w:spacing w:val="-3"/>
                <w:lang w:val="es-ES_tradnl"/>
              </w:rPr>
              <w:t>que, después de, después que, finalmente, tan pronto como, años después, días después, al otro día, en breve, al día siguiente, etc.</w:t>
            </w:r>
          </w:p>
        </w:tc>
      </w:tr>
      <w:tr w:rsidR="00FD090D" w:rsidRPr="0057332F" w:rsidTr="00FD090D">
        <w:trPr>
          <w:trHeight w:hRule="exact" w:val="1020"/>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vAlign w:val="center"/>
          </w:tcPr>
          <w:p w:rsidR="00FD090D" w:rsidRPr="0057332F" w:rsidRDefault="00FD090D" w:rsidP="008958D5">
            <w:pPr>
              <w:rPr>
                <w:b/>
                <w:bCs/>
              </w:rPr>
            </w:pPr>
            <w:r w:rsidRPr="0057332F">
              <w:rPr>
                <w:b/>
                <w:color w:val="FF6699"/>
                <w:u w:val="single"/>
                <w:lang w:val="es-ES_tradnl"/>
              </w:rPr>
              <w:t>De espacio:</w:t>
            </w:r>
            <w:r w:rsidRPr="0057332F">
              <w:rPr>
                <w:color w:val="FF6699"/>
                <w:lang w:val="es-ES_tradnl"/>
              </w:rPr>
              <w:t xml:space="preserve"> </w:t>
            </w:r>
            <w:r>
              <w:rPr>
                <w:lang w:val="es-ES_tradnl"/>
              </w:rPr>
              <w:t>establecen relaciones de posición.</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ind w:right="180" w:firstLine="105"/>
              <w:rPr>
                <w:rFonts w:eastAsiaTheme="minorEastAsia" w:cstheme="minorHAnsi"/>
                <w:b/>
                <w:bCs/>
              </w:rPr>
            </w:pPr>
            <w:r w:rsidRPr="0057332F">
              <w:rPr>
                <w:rFonts w:eastAsiaTheme="minorEastAsia" w:cstheme="minorHAnsi"/>
                <w:spacing w:val="-1"/>
                <w:lang w:val="es-ES_tradnl"/>
              </w:rPr>
              <w:t>All</w:t>
            </w:r>
            <w:r w:rsidRPr="0057332F">
              <w:rPr>
                <w:rFonts w:eastAsia="Times New Roman" w:cstheme="minorHAnsi"/>
                <w:spacing w:val="-1"/>
                <w:lang w:val="es-ES_tradnl"/>
              </w:rPr>
              <w:t>í, allá, ahí, en ese lugar, en ese sitio, en aquel lugar, a la izquier</w:t>
            </w:r>
            <w:r w:rsidRPr="0057332F">
              <w:rPr>
                <w:rFonts w:eastAsia="Times New Roman" w:cstheme="minorHAnsi"/>
                <w:spacing w:val="-1"/>
                <w:lang w:val="es-ES_tradnl"/>
              </w:rPr>
              <w:softHyphen/>
            </w:r>
            <w:r w:rsidRPr="0057332F">
              <w:rPr>
                <w:rFonts w:eastAsia="Times New Roman" w:cstheme="minorHAnsi"/>
                <w:spacing w:val="1"/>
                <w:lang w:val="es-ES_tradnl"/>
              </w:rPr>
              <w:t>da, a la derecha, por encima de, abajo, más abajo, arriba, más arri</w:t>
            </w:r>
            <w:r w:rsidRPr="0057332F">
              <w:rPr>
                <w:rFonts w:eastAsia="Times New Roman" w:cstheme="minorHAnsi"/>
                <w:spacing w:val="1"/>
                <w:lang w:val="es-ES_tradnl"/>
              </w:rPr>
              <w:softHyphen/>
              <w:t xml:space="preserve">ba, adelante, atrás, delante de, detrás de, hacia la derecha, hacia la </w:t>
            </w:r>
            <w:r w:rsidRPr="0057332F">
              <w:rPr>
                <w:rFonts w:eastAsia="Times New Roman" w:cstheme="minorHAnsi"/>
                <w:spacing w:val="-1"/>
                <w:lang w:val="es-ES_tradnl"/>
              </w:rPr>
              <w:t>izquierda, sobre, etc</w:t>
            </w:r>
            <w:r>
              <w:rPr>
                <w:rFonts w:eastAsia="Times New Roman" w:cstheme="minorHAnsi"/>
                <w:spacing w:val="-1"/>
                <w:lang w:val="es-ES_tradnl"/>
              </w:rPr>
              <w:t>.</w:t>
            </w:r>
          </w:p>
        </w:tc>
      </w:tr>
      <w:tr w:rsidR="00FD090D" w:rsidRPr="0057332F" w:rsidTr="00FD090D">
        <w:trPr>
          <w:trHeight w:hRule="exact" w:val="691"/>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E6638C" w:rsidRDefault="00FD090D" w:rsidP="008958D5">
            <w:pPr>
              <w:rPr>
                <w:b/>
                <w:bCs/>
              </w:rPr>
            </w:pPr>
            <w:r w:rsidRPr="00E6638C">
              <w:rPr>
                <w:b/>
                <w:color w:val="FF6699"/>
                <w:u w:val="single"/>
              </w:rPr>
              <w:t>Aditivos</w:t>
            </w:r>
            <w:r>
              <w:t>: expresan suma de ideas</w:t>
            </w:r>
            <w:r w:rsidRPr="0057332F">
              <w:rPr>
                <w:lang w:val="es-ES_tradnl"/>
              </w:rPr>
              <w:t xml:space="preserve"> </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rPr>
                <w:rFonts w:eastAsiaTheme="minorEastAsia" w:cstheme="minorHAnsi"/>
                <w:b/>
                <w:bCs/>
              </w:rPr>
            </w:pPr>
            <w:r>
              <w:t>y, además, también, asimismo, también, por añadidura, igualmente</w:t>
            </w:r>
            <w:r>
              <w:rPr>
                <w:rFonts w:eastAsiaTheme="minorEastAsia" w:cstheme="minorHAnsi"/>
                <w:spacing w:val="-5"/>
                <w:lang w:val="es-ES_tradnl"/>
              </w:rPr>
              <w:t xml:space="preserve">, </w:t>
            </w:r>
            <w:r>
              <w:t>es más, más aún, incluso, hasta, para colmo, etc.</w:t>
            </w:r>
          </w:p>
        </w:tc>
      </w:tr>
      <w:tr w:rsidR="00FD090D" w:rsidRPr="0057332F" w:rsidTr="00FD090D">
        <w:trPr>
          <w:trHeight w:hRule="exact" w:val="990"/>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E6638C" w:rsidRDefault="00FD090D" w:rsidP="008958D5">
            <w:pPr>
              <w:rPr>
                <w:b/>
                <w:bCs/>
              </w:rPr>
            </w:pPr>
            <w:r w:rsidRPr="00F4377E">
              <w:rPr>
                <w:b/>
                <w:color w:val="FF6699"/>
                <w:spacing w:val="8"/>
                <w:u w:val="single"/>
                <w:lang w:val="es-ES_tradnl"/>
              </w:rPr>
              <w:t>Adversativos</w:t>
            </w:r>
            <w:r w:rsidRPr="00F4377E">
              <w:rPr>
                <w:b/>
                <w:color w:val="FF6699"/>
                <w:lang w:val="es-ES_tradnl"/>
              </w:rPr>
              <w:t xml:space="preserve">: </w:t>
            </w:r>
            <w:r>
              <w:t xml:space="preserve">expresan diferentes relaciones de contraste entre las oraciones. </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rPr>
                <w:rFonts w:eastAsiaTheme="minorEastAsia" w:cstheme="minorHAnsi"/>
                <w:b/>
                <w:bCs/>
              </w:rPr>
            </w:pPr>
            <w:r w:rsidRPr="0057332F">
              <w:rPr>
                <w:rFonts w:eastAsiaTheme="minorEastAsia" w:cstheme="minorHAnsi"/>
                <w:spacing w:val="-4"/>
                <w:lang w:val="es-ES_tradnl"/>
              </w:rPr>
              <w:t xml:space="preserve">pero, sin embargo, aunque, </w:t>
            </w:r>
            <w:r>
              <w:t>a pesar de todo, aun así, ahora bien, de cualquier modo, al mismo tiempo</w:t>
            </w:r>
            <w:r>
              <w:rPr>
                <w:rFonts w:eastAsiaTheme="minorEastAsia" w:cstheme="minorHAnsi"/>
                <w:spacing w:val="-4"/>
                <w:lang w:val="es-ES_tradnl"/>
              </w:rPr>
              <w:t xml:space="preserve">, </w:t>
            </w:r>
            <w:r>
              <w:t>no obstante, en cierto modo, en cierta medida, hasta cierto punto, si bien, por otra parte, empero,</w:t>
            </w:r>
            <w:r w:rsidRPr="0057332F">
              <w:rPr>
                <w:rFonts w:ascii="Calibri" w:eastAsia="Times New Roman" w:hAnsi="Calibri" w:cs="Calibri"/>
                <w:i/>
                <w:iCs/>
                <w:lang w:val="es-ES_tradnl"/>
              </w:rPr>
              <w:t xml:space="preserve"> </w:t>
            </w:r>
            <w:r w:rsidRPr="0057332F">
              <w:rPr>
                <w:rFonts w:eastAsiaTheme="minorEastAsia" w:cstheme="minorHAnsi"/>
                <w:spacing w:val="-4"/>
                <w:lang w:val="es-ES_tradnl"/>
              </w:rPr>
              <w:t>etc</w:t>
            </w:r>
            <w:r>
              <w:rPr>
                <w:rFonts w:eastAsiaTheme="minorEastAsia" w:cstheme="minorHAnsi"/>
                <w:spacing w:val="-4"/>
                <w:lang w:val="es-ES_tradnl"/>
              </w:rPr>
              <w:t>.</w:t>
            </w:r>
          </w:p>
        </w:tc>
      </w:tr>
      <w:tr w:rsidR="00FD090D" w:rsidRPr="0057332F" w:rsidTr="00FD090D">
        <w:trPr>
          <w:trHeight w:hRule="exact" w:val="873"/>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F4377E" w:rsidRDefault="00FD090D" w:rsidP="008958D5">
            <w:pPr>
              <w:rPr>
                <w:b/>
                <w:bCs/>
              </w:rPr>
            </w:pPr>
            <w:r w:rsidRPr="00F4377E">
              <w:rPr>
                <w:b/>
                <w:color w:val="FF6699"/>
                <w:u w:val="single"/>
              </w:rPr>
              <w:t>Causales:</w:t>
            </w:r>
            <w:r>
              <w:rPr>
                <w:spacing w:val="20"/>
                <w:lang w:val="es-ES_tradnl"/>
              </w:rPr>
              <w:t xml:space="preserve"> </w:t>
            </w:r>
            <w:r>
              <w:t xml:space="preserve">expresan relaciones de causa entre las oraciones. </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rPr>
                <w:rFonts w:eastAsiaTheme="minorEastAsia" w:cstheme="minorHAnsi"/>
                <w:b/>
                <w:bCs/>
              </w:rPr>
            </w:pPr>
            <w:r>
              <w:t>porque, pues, puesto que, ya que, a causa de, visto que, dado que, como, considerando que, a causa de, por culpa de. etc.</w:t>
            </w:r>
          </w:p>
        </w:tc>
      </w:tr>
      <w:tr w:rsidR="00FD090D" w:rsidRPr="0057332F" w:rsidTr="00FD090D">
        <w:trPr>
          <w:trHeight w:hRule="exact" w:val="986"/>
        </w:trPr>
        <w:tc>
          <w:tcPr>
            <w:tcW w:w="2962"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F4377E" w:rsidRDefault="00FD090D" w:rsidP="008958D5">
            <w:pPr>
              <w:rPr>
                <w:b/>
                <w:bCs/>
                <w:u w:val="single"/>
              </w:rPr>
            </w:pPr>
            <w:r w:rsidRPr="00F4377E">
              <w:rPr>
                <w:b/>
                <w:color w:val="FF6699"/>
                <w:u w:val="single"/>
              </w:rPr>
              <w:t>Consecutivos:</w:t>
            </w:r>
            <w:r w:rsidRPr="00F4377E">
              <w:t xml:space="preserve"> </w:t>
            </w:r>
            <w:r>
              <w:t>establecen relación de consecuencia entre las oraciones.</w:t>
            </w:r>
          </w:p>
        </w:tc>
        <w:tc>
          <w:tcPr>
            <w:tcW w:w="7670"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D090D" w:rsidRPr="0057332F" w:rsidRDefault="00FD090D" w:rsidP="008958D5">
            <w:pPr>
              <w:widowControl w:val="0"/>
              <w:shd w:val="clear" w:color="auto" w:fill="FFFFFF"/>
              <w:autoSpaceDE w:val="0"/>
              <w:autoSpaceDN w:val="0"/>
              <w:adjustRightInd w:val="0"/>
              <w:spacing w:line="276" w:lineRule="auto"/>
              <w:rPr>
                <w:rFonts w:eastAsiaTheme="minorEastAsia" w:cstheme="minorHAnsi"/>
                <w:b/>
                <w:bCs/>
              </w:rPr>
            </w:pPr>
            <w:r>
              <w:t>por tanto, por ende, por consiguiente, de ahí que, en consecuencia, así pues, por consiguiente, por lo tanto, por eso, por lo que sigue, por esta razón, entonces, entonces resulta que, de manera que.</w:t>
            </w:r>
          </w:p>
        </w:tc>
      </w:tr>
    </w:tbl>
    <w:p w:rsidR="00FD090D" w:rsidRPr="0057332F" w:rsidRDefault="00FD090D" w:rsidP="00FD090D">
      <w:pPr>
        <w:pStyle w:val="Prrafodelista"/>
        <w:ind w:left="0" w:firstLine="720"/>
        <w:rPr>
          <w:rFonts w:ascii="Calibri" w:eastAsia="Times New Roman" w:hAnsi="Calibri" w:cs="Calibri"/>
        </w:rPr>
      </w:pPr>
    </w:p>
    <w:p w:rsidR="00FD090D" w:rsidRPr="00174CF0" w:rsidRDefault="00FD090D" w:rsidP="00FD090D">
      <w:pPr>
        <w:pStyle w:val="Prrafodelista"/>
        <w:numPr>
          <w:ilvl w:val="0"/>
          <w:numId w:val="2"/>
        </w:numPr>
        <w:ind w:left="0" w:hanging="284"/>
        <w:rPr>
          <w:rFonts w:ascii="Calibri" w:eastAsia="Times New Roman" w:hAnsi="Calibri" w:cs="Calibri"/>
          <w:b/>
          <w:color w:val="C5E0B3" w:themeColor="accent6" w:themeTint="66"/>
        </w:rPr>
      </w:pPr>
      <w:r w:rsidRPr="00AE5D1F">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ACTIVIDAD</w:t>
      </w:r>
      <w:r>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ES</w:t>
      </w:r>
      <w:r w:rsidRPr="00AE5D1F">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AE5D1F">
        <w:rPr>
          <w:b/>
          <w:color w:val="70AD47"/>
          <w:spacing w:val="10"/>
          <w:sz w:val="26"/>
          <w:szCs w:val="2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rsidR="00FD090D" w:rsidRPr="00174CF0" w:rsidRDefault="00FD090D" w:rsidP="00FD090D">
      <w:pPr>
        <w:pStyle w:val="Prrafodelista"/>
        <w:numPr>
          <w:ilvl w:val="0"/>
          <w:numId w:val="4"/>
        </w:numPr>
        <w:rPr>
          <w:rFonts w:ascii="Calibri" w:eastAsia="Times New Roman" w:hAnsi="Calibri" w:cs="Calibri"/>
          <w:b/>
          <w:color w:val="C5E0B3" w:themeColor="accent6" w:themeTint="66"/>
        </w:rPr>
      </w:pPr>
      <w:r>
        <w:rPr>
          <w:rFonts w:ascii="Calibri" w:eastAsia="Times New Roman" w:hAnsi="Calibri" w:cs="Calibri"/>
          <w:bCs/>
          <w:iCs/>
          <w:lang w:val="es-ES_tradnl"/>
        </w:rPr>
        <w:t xml:space="preserve">En la línea de puntos, deberás colocar los conectores, pero tú debes decir cuál corresponde en cada caso. Estos son: </w:t>
      </w:r>
      <w:r w:rsidRPr="00174CF0">
        <w:rPr>
          <w:rFonts w:ascii="Calibri" w:eastAsia="Times New Roman" w:hAnsi="Calibri" w:cs="Calibri"/>
          <w:b/>
          <w:bCs/>
          <w:iCs/>
          <w:color w:val="C5E0B3" w:themeColor="accent6" w:themeTint="66"/>
          <w:lang w:val="es-ES_tradnl"/>
        </w:rPr>
        <w:t>CUANDO – ENTONCES – TAMBIÉN – POR LO TANTO – INMEDIATAMENTE – COMO – DESDE ENTONCES – POR ESO.</w:t>
      </w:r>
      <w:r w:rsidRPr="00174CF0">
        <w:rPr>
          <w:rFonts w:ascii="Calibri" w:eastAsia="Times New Roman" w:hAnsi="Calibri" w:cs="Calibri"/>
          <w:bCs/>
          <w:iCs/>
          <w:lang w:val="es-ES_tradnl"/>
        </w:rPr>
        <w:t xml:space="preserve"> </w:t>
      </w:r>
    </w:p>
    <w:p w:rsidR="00FD090D" w:rsidRPr="00FD090D" w:rsidRDefault="00FD090D" w:rsidP="00FD090D">
      <w:pPr>
        <w:pStyle w:val="Prrafodelista"/>
        <w:numPr>
          <w:ilvl w:val="0"/>
          <w:numId w:val="4"/>
        </w:numPr>
        <w:rPr>
          <w:rFonts w:ascii="Calibri" w:eastAsia="Times New Roman" w:hAnsi="Calibri" w:cs="Calibri"/>
          <w:b/>
          <w:color w:val="C5E0B3" w:themeColor="accent6" w:themeTint="66"/>
        </w:rPr>
      </w:pPr>
      <w:r w:rsidRPr="00174CF0">
        <w:rPr>
          <w:rFonts w:ascii="Calibri" w:eastAsia="Times New Roman" w:hAnsi="Calibri" w:cs="Calibri"/>
          <w:bCs/>
          <w:iCs/>
          <w:lang w:val="es-ES_tradnl"/>
        </w:rPr>
        <w:t>Ahora, v</w:t>
      </w:r>
      <w:r>
        <w:rPr>
          <w:rFonts w:ascii="Calibri" w:eastAsia="Times New Roman" w:hAnsi="Calibri" w:cs="Calibri"/>
          <w:bCs/>
          <w:iCs/>
          <w:lang w:val="es-ES_tradnl"/>
        </w:rPr>
        <w:t xml:space="preserve">uelve a escribir esta leyenda separándola en </w:t>
      </w:r>
      <w:r w:rsidRPr="00174CF0">
        <w:rPr>
          <w:rFonts w:ascii="Calibri" w:eastAsia="Times New Roman" w:hAnsi="Calibri" w:cs="Calibri"/>
          <w:bCs/>
          <w:iCs/>
          <w:lang w:val="es-ES_tradnl"/>
        </w:rPr>
        <w:t>párrafos con punto y aparte</w:t>
      </w:r>
      <w:r>
        <w:rPr>
          <w:rFonts w:ascii="Calibri" w:eastAsia="Times New Roman" w:hAnsi="Calibri" w:cs="Calibri"/>
          <w:bCs/>
          <w:iCs/>
          <w:lang w:val="es-ES_tradnl"/>
        </w:rPr>
        <w:t xml:space="preserve"> y comenzando con sangría</w:t>
      </w:r>
      <w:r w:rsidRPr="00174CF0">
        <w:rPr>
          <w:rFonts w:ascii="Calibri" w:eastAsia="Times New Roman" w:hAnsi="Calibri" w:cs="Calibri"/>
          <w:bCs/>
          <w:iCs/>
          <w:lang w:val="es-ES_tradnl"/>
        </w:rPr>
        <w:t>. ¡VA UNA AYUDA!</w:t>
      </w:r>
      <w:r>
        <w:rPr>
          <w:rFonts w:ascii="Calibri" w:eastAsia="Times New Roman" w:hAnsi="Calibri" w:cs="Calibri"/>
          <w:bCs/>
          <w:iCs/>
          <w:lang w:val="es-ES_tradnl"/>
        </w:rPr>
        <w:t>: el texto tiene tres párrafos.</w:t>
      </w:r>
    </w:p>
    <w:p w:rsidR="00FD090D" w:rsidRPr="00174CF0" w:rsidRDefault="00FD090D" w:rsidP="00FD090D">
      <w:pPr>
        <w:pStyle w:val="Prrafodelista"/>
        <w:ind w:left="360"/>
        <w:rPr>
          <w:rFonts w:ascii="Calibri" w:eastAsia="Times New Roman" w:hAnsi="Calibri" w:cs="Calibri"/>
          <w:b/>
          <w:color w:val="C5E0B3" w:themeColor="accent6" w:themeTint="66"/>
        </w:rPr>
      </w:pPr>
    </w:p>
    <w:p w:rsidR="00FD090D" w:rsidRDefault="00FD090D" w:rsidP="00FD090D">
      <w:pPr>
        <w:pStyle w:val="Prrafodelista"/>
        <w:ind w:left="0"/>
        <w:rPr>
          <w:rFonts w:ascii="Calibri" w:eastAsia="Times New Roman" w:hAnsi="Calibri" w:cs="Calibri"/>
        </w:rPr>
      </w:pPr>
      <w:r>
        <w:rPr>
          <w:rFonts w:ascii="Calibri" w:eastAsia="Times New Roman" w:hAnsi="Calibri" w:cs="Calibri"/>
          <w:noProof/>
          <w:lang w:val="en-US"/>
        </w:rPr>
        <mc:AlternateContent>
          <mc:Choice Requires="wps">
            <w:drawing>
              <wp:anchor distT="0" distB="0" distL="114300" distR="114300" simplePos="0" relativeHeight="251659264" behindDoc="0" locked="0" layoutInCell="1" allowOverlap="1" wp14:anchorId="7F41537A" wp14:editId="082C7E83">
                <wp:simplePos x="0" y="0"/>
                <wp:positionH relativeFrom="margin">
                  <wp:align>center</wp:align>
                </wp:positionH>
                <wp:positionV relativeFrom="paragraph">
                  <wp:posOffset>93624</wp:posOffset>
                </wp:positionV>
                <wp:extent cx="6517640" cy="2384755"/>
                <wp:effectExtent l="0" t="0" r="16510" b="15875"/>
                <wp:wrapNone/>
                <wp:docPr id="16" name="Rectángulo redondeado 16"/>
                <wp:cNvGraphicFramePr/>
                <a:graphic xmlns:a="http://schemas.openxmlformats.org/drawingml/2006/main">
                  <a:graphicData uri="http://schemas.microsoft.com/office/word/2010/wordprocessingShape">
                    <wps:wsp>
                      <wps:cNvSpPr/>
                      <wps:spPr>
                        <a:xfrm>
                          <a:off x="0" y="0"/>
                          <a:ext cx="6517640" cy="2384755"/>
                        </a:xfrm>
                        <a:prstGeom prst="roundRect">
                          <a:avLst/>
                        </a:prstGeom>
                        <a:solidFill>
                          <a:sysClr val="window" lastClr="FFFFFF"/>
                        </a:solidFill>
                        <a:ln w="12700" cap="flat" cmpd="sng" algn="ctr">
                          <a:solidFill>
                            <a:srgbClr val="70AD47"/>
                          </a:solidFill>
                          <a:prstDash val="solid"/>
                          <a:miter lim="800000"/>
                        </a:ln>
                        <a:effectLst/>
                      </wps:spPr>
                      <wps:txbx>
                        <w:txbxContent>
                          <w:p w:rsidR="00FD090D" w:rsidRPr="00174CF0" w:rsidRDefault="00FD090D" w:rsidP="00FD090D">
                            <w:pPr>
                              <w:pStyle w:val="Prrafodelista"/>
                              <w:ind w:left="0" w:firstLine="720"/>
                              <w:rPr>
                                <w:rFonts w:ascii="Calibri" w:eastAsia="Times New Roman" w:hAnsi="Calibri" w:cs="Calibri"/>
                                <w:lang w:val="es-ES_tradnl"/>
                              </w:rPr>
                            </w:pPr>
                            <w:r w:rsidRPr="00AE5D1F">
                              <w:rPr>
                                <w:rFonts w:ascii="Calibri" w:eastAsia="Times New Roman" w:hAnsi="Calibri" w:cs="Calibri"/>
                                <w:lang w:val="es-ES_tradnl"/>
                              </w:rPr>
                              <w:t>En el Palacio Celestial, el Emperador de Jade lle</w:t>
                            </w:r>
                            <w:r w:rsidRPr="00AE5D1F">
                              <w:rPr>
                                <w:rFonts w:ascii="Calibri" w:eastAsia="Times New Roman" w:hAnsi="Calibri" w:cs="Calibri"/>
                                <w:lang w:val="es-ES_tradnl"/>
                              </w:rPr>
                              <w:softHyphen/>
                              <w:t xml:space="preserve">vaba una vida muy cómoda, pero muy solitaria. </w:t>
                            </w:r>
                            <w:r>
                              <w:rPr>
                                <w:rFonts w:ascii="Calibri" w:eastAsia="Times New Roman" w:hAnsi="Calibri" w:cs="Calibri"/>
                                <w:lang w:val="es-ES_tradnl"/>
                              </w:rPr>
                              <w:t>………………. s</w:t>
                            </w:r>
                            <w:r w:rsidRPr="00AE5D1F">
                              <w:rPr>
                                <w:rFonts w:ascii="Calibri" w:eastAsia="Times New Roman" w:hAnsi="Calibri" w:cs="Calibri"/>
                                <w:lang w:val="es-ES_tradnl"/>
                              </w:rPr>
                              <w:t xml:space="preserve">e enteró de que en la tierra los hombres vivían </w:t>
                            </w:r>
                            <w:r>
                              <w:rPr>
                                <w:rFonts w:ascii="Calibri" w:eastAsia="Times New Roman" w:hAnsi="Calibri" w:cs="Calibri"/>
                                <w:lang w:val="es-ES_tradnl"/>
                              </w:rPr>
                              <w:t>felices y alegres, e</w:t>
                            </w:r>
                            <w:r w:rsidRPr="00AE5D1F">
                              <w:rPr>
                                <w:rFonts w:ascii="Calibri" w:eastAsia="Times New Roman" w:hAnsi="Calibri" w:cs="Calibri"/>
                                <w:lang w:val="es-ES_tradnl"/>
                              </w:rPr>
                              <w:t>l Emperador de Jade sintió en</w:t>
                            </w:r>
                            <w:r w:rsidRPr="00AE5D1F">
                              <w:rPr>
                                <w:rFonts w:ascii="Calibri" w:eastAsia="Times New Roman" w:hAnsi="Calibri" w:cs="Calibri"/>
                                <w:lang w:val="es-ES_tradnl"/>
                              </w:rPr>
                              <w:softHyphen/>
                              <w:t xml:space="preserve">vidia. </w:t>
                            </w:r>
                            <w:r>
                              <w:rPr>
                                <w:rFonts w:ascii="Calibri" w:eastAsia="Times New Roman" w:hAnsi="Calibri" w:cs="Calibri"/>
                                <w:lang w:val="es-ES_tradnl"/>
                              </w:rPr>
                              <w:t xml:space="preserve">  ………………, l</w:t>
                            </w:r>
                            <w:r w:rsidRPr="00AE5D1F">
                              <w:rPr>
                                <w:rFonts w:ascii="Calibri" w:eastAsia="Times New Roman" w:hAnsi="Calibri" w:cs="Calibri"/>
                                <w:lang w:val="es-ES_tradnl"/>
                              </w:rPr>
                              <w:t>a noche del día 15 del primer mes lunar envió a la tierra al ganso divino, que podía arro</w:t>
                            </w:r>
                            <w:r w:rsidRPr="00AE5D1F">
                              <w:rPr>
                                <w:rFonts w:ascii="Calibri" w:eastAsia="Times New Roman" w:hAnsi="Calibri" w:cs="Calibri"/>
                                <w:lang w:val="es-ES_tradnl"/>
                              </w:rPr>
                              <w:softHyphen/>
                              <w:t>jar llamas, para que quemara a todos los huma</w:t>
                            </w:r>
                            <w:r w:rsidRPr="00AE5D1F">
                              <w:rPr>
                                <w:rFonts w:ascii="Calibri" w:eastAsia="Times New Roman" w:hAnsi="Calibri" w:cs="Calibri"/>
                                <w:lang w:val="es-ES_tradnl"/>
                              </w:rPr>
                              <w:softHyphen/>
                              <w:t>nos. Un hada buena del Palacio Celestial le con</w:t>
                            </w:r>
                            <w:r w:rsidRPr="00AE5D1F">
                              <w:rPr>
                                <w:rFonts w:ascii="Calibri" w:eastAsia="Times New Roman" w:hAnsi="Calibri" w:cs="Calibri"/>
                                <w:lang w:val="es-ES_tradnl"/>
                              </w:rPr>
                              <w:softHyphen/>
                              <w:t xml:space="preserve">tó a la gente lo que iba a suceder. </w:t>
                            </w:r>
                            <w:r>
                              <w:rPr>
                                <w:rFonts w:ascii="Calibri" w:eastAsia="Times New Roman" w:hAnsi="Calibri" w:cs="Calibri"/>
                                <w:lang w:val="es-ES_tradnl"/>
                              </w:rPr>
                              <w:t xml:space="preserve">  ………………. l</w:t>
                            </w:r>
                            <w:r w:rsidRPr="00AE5D1F">
                              <w:rPr>
                                <w:rFonts w:ascii="Calibri" w:eastAsia="Times New Roman" w:hAnsi="Calibri" w:cs="Calibri"/>
                                <w:lang w:val="es-ES_tradnl"/>
                              </w:rPr>
                              <w:t>es dijo que si encerraban al ganso en un</w:t>
                            </w:r>
                            <w:r>
                              <w:rPr>
                                <w:rFonts w:ascii="Calibri" w:eastAsia="Times New Roman" w:hAnsi="Calibri" w:cs="Calibri"/>
                                <w:lang w:val="es-ES_tradnl"/>
                              </w:rPr>
                              <w:t>a jaula no podría lanzar fuego.      …………………</w:t>
                            </w:r>
                            <w:proofErr w:type="gramStart"/>
                            <w:r>
                              <w:rPr>
                                <w:rFonts w:ascii="Calibri" w:eastAsia="Times New Roman" w:hAnsi="Calibri" w:cs="Calibri"/>
                                <w:lang w:val="es-ES_tradnl"/>
                              </w:rPr>
                              <w:t>…….</w:t>
                            </w:r>
                            <w:proofErr w:type="gramEnd"/>
                            <w:r>
                              <w:rPr>
                                <w:rFonts w:ascii="Calibri" w:eastAsia="Times New Roman" w:hAnsi="Calibri" w:cs="Calibri"/>
                                <w:lang w:val="es-ES_tradnl"/>
                              </w:rPr>
                              <w:t>,apenas e</w:t>
                            </w:r>
                            <w:r w:rsidRPr="00AE5D1F">
                              <w:rPr>
                                <w:rFonts w:ascii="Calibri" w:eastAsia="Times New Roman" w:hAnsi="Calibri" w:cs="Calibri"/>
                                <w:lang w:val="es-ES_tradnl"/>
                              </w:rPr>
                              <w:t>l ganso llegó, fue atrapado y ence</w:t>
                            </w:r>
                            <w:r w:rsidRPr="00AE5D1F">
                              <w:rPr>
                                <w:rFonts w:ascii="Calibri" w:eastAsia="Times New Roman" w:hAnsi="Calibri" w:cs="Calibri"/>
                                <w:lang w:val="es-ES_tradnl"/>
                              </w:rPr>
                              <w:softHyphen/>
                              <w:t>rrado en una pajarera</w:t>
                            </w:r>
                            <w:r>
                              <w:rPr>
                                <w:rFonts w:ascii="Calibri" w:eastAsia="Times New Roman" w:hAnsi="Calibri" w:cs="Calibri"/>
                                <w:lang w:val="es-ES_tradnl"/>
                              </w:rPr>
                              <w:t>.     ………………… l</w:t>
                            </w:r>
                            <w:r w:rsidRPr="00AE5D1F">
                              <w:rPr>
                                <w:rFonts w:ascii="Calibri" w:eastAsia="Times New Roman" w:hAnsi="Calibri" w:cs="Calibri"/>
                                <w:lang w:val="es-ES_tradnl"/>
                              </w:rPr>
                              <w:t>a gente encendió faroles rojos y quemó fuegos artificiales</w:t>
                            </w:r>
                            <w:r>
                              <w:rPr>
                                <w:rFonts w:ascii="Calibri" w:eastAsia="Times New Roman" w:hAnsi="Calibri" w:cs="Calibri"/>
                                <w:lang w:val="es-ES_tradnl"/>
                              </w:rPr>
                              <w:t xml:space="preserve"> que enrojecieron el cielo</w:t>
                            </w:r>
                            <w:r w:rsidRPr="00AE5D1F">
                              <w:rPr>
                                <w:rFonts w:ascii="Calibri" w:eastAsia="Times New Roman" w:hAnsi="Calibri" w:cs="Calibri"/>
                                <w:lang w:val="es-ES_tradnl"/>
                              </w:rPr>
                              <w:t xml:space="preserve">. </w:t>
                            </w:r>
                            <w:r>
                              <w:rPr>
                                <w:rFonts w:ascii="Calibri" w:eastAsia="Times New Roman" w:hAnsi="Calibri" w:cs="Calibri"/>
                                <w:lang w:val="es-ES_tradnl"/>
                              </w:rPr>
                              <w:t xml:space="preserve">   …………………….. e</w:t>
                            </w:r>
                            <w:r w:rsidRPr="00AE5D1F">
                              <w:rPr>
                                <w:rFonts w:ascii="Calibri" w:eastAsia="Times New Roman" w:hAnsi="Calibri" w:cs="Calibri"/>
                                <w:lang w:val="es-ES_tradnl"/>
                              </w:rPr>
                              <w:t>l Empera</w:t>
                            </w:r>
                            <w:r w:rsidRPr="00AE5D1F">
                              <w:rPr>
                                <w:rFonts w:ascii="Calibri" w:eastAsia="Times New Roman" w:hAnsi="Calibri" w:cs="Calibri"/>
                                <w:lang w:val="es-ES_tradnl"/>
                              </w:rPr>
                              <w:softHyphen/>
                              <w:t xml:space="preserve">dor de Jade creyó que el ganso divino estaba incendiando al mundo con su fuego, se sintió muy contento. </w:t>
                            </w:r>
                            <w:r>
                              <w:rPr>
                                <w:rFonts w:ascii="Calibri" w:eastAsia="Times New Roman" w:hAnsi="Calibri" w:cs="Calibri"/>
                                <w:lang w:val="es-ES_tradnl"/>
                              </w:rPr>
                              <w:t>……………………………</w:t>
                            </w:r>
                            <w:proofErr w:type="gramStart"/>
                            <w:r>
                              <w:rPr>
                                <w:rFonts w:ascii="Calibri" w:eastAsia="Times New Roman" w:hAnsi="Calibri" w:cs="Calibri"/>
                                <w:lang w:val="es-ES_tradnl"/>
                              </w:rPr>
                              <w:t>…….</w:t>
                            </w:r>
                            <w:proofErr w:type="gramEnd"/>
                            <w:r>
                              <w:rPr>
                                <w:rFonts w:ascii="Calibri" w:eastAsia="Times New Roman" w:hAnsi="Calibri" w:cs="Calibri"/>
                                <w:lang w:val="es-ES_tradnl"/>
                              </w:rPr>
                              <w:t>., a</w:t>
                            </w:r>
                            <w:r w:rsidRPr="00AE5D1F">
                              <w:rPr>
                                <w:rFonts w:ascii="Calibri" w:eastAsia="Times New Roman" w:hAnsi="Calibri" w:cs="Calibri"/>
                                <w:lang w:val="es-ES_tradnl"/>
                              </w:rPr>
                              <w:t xml:space="preserve">l llegar esa fecha, todos hacían faroles y los colgaban en sitios visibles. </w:t>
                            </w:r>
                            <w:r>
                              <w:rPr>
                                <w:rFonts w:ascii="Calibri" w:eastAsia="Times New Roman" w:hAnsi="Calibri" w:cs="Calibri"/>
                                <w:lang w:val="es-ES_tradnl"/>
                              </w:rPr>
                              <w:t>………………………</w:t>
                            </w:r>
                            <w:proofErr w:type="gramStart"/>
                            <w:r>
                              <w:rPr>
                                <w:rFonts w:ascii="Calibri" w:eastAsia="Times New Roman" w:hAnsi="Calibri" w:cs="Calibri"/>
                                <w:lang w:val="es-ES_tradnl"/>
                              </w:rPr>
                              <w:t>…….</w:t>
                            </w:r>
                            <w:proofErr w:type="gramEnd"/>
                            <w:r>
                              <w:rPr>
                                <w:rFonts w:ascii="Calibri" w:eastAsia="Times New Roman" w:hAnsi="Calibri" w:cs="Calibri"/>
                                <w:lang w:val="es-ES_tradnl"/>
                              </w:rPr>
                              <w:t>, e</w:t>
                            </w:r>
                            <w:r w:rsidRPr="00AE5D1F">
                              <w:rPr>
                                <w:rFonts w:ascii="Calibri" w:eastAsia="Times New Roman" w:hAnsi="Calibri" w:cs="Calibri"/>
                                <w:lang w:val="es-ES_tradnl"/>
                              </w:rPr>
                              <w:t>sa celebra</w:t>
                            </w:r>
                            <w:r w:rsidRPr="00AE5D1F">
                              <w:rPr>
                                <w:rFonts w:ascii="Calibri" w:eastAsia="Times New Roman" w:hAnsi="Calibri" w:cs="Calibri"/>
                                <w:lang w:val="es-ES_tradnl"/>
                              </w:rPr>
                              <w:softHyphen/>
                              <w:t xml:space="preserve">ción se llama </w:t>
                            </w:r>
                            <w:r>
                              <w:rPr>
                                <w:rFonts w:ascii="Calibri" w:eastAsia="Times New Roman" w:hAnsi="Calibri" w:cs="Calibri"/>
                                <w:lang w:val="es-ES_tradnl"/>
                              </w:rPr>
                              <w:t>“</w:t>
                            </w:r>
                            <w:r w:rsidRPr="00AE5D1F">
                              <w:rPr>
                                <w:rFonts w:ascii="Calibri" w:eastAsia="Times New Roman" w:hAnsi="Calibri" w:cs="Calibri"/>
                                <w:lang w:val="es-ES_tradnl"/>
                              </w:rPr>
                              <w:t>Fiesta de los Faroles</w:t>
                            </w:r>
                            <w:r>
                              <w:rPr>
                                <w:rFonts w:ascii="Calibri" w:eastAsia="Times New Roman" w:hAnsi="Calibri" w:cs="Calibri"/>
                                <w:lang w:val="es-ES_tradnl"/>
                              </w:rPr>
                              <w:t>”</w:t>
                            </w:r>
                            <w:r w:rsidRPr="00AE5D1F">
                              <w:rPr>
                                <w:rFonts w:ascii="Calibri" w:eastAsia="Times New Roman" w:hAnsi="Calibri" w:cs="Calibri"/>
                                <w:lang w:val="es-ES_tradnl"/>
                              </w:rPr>
                              <w:t>.</w:t>
                            </w:r>
                          </w:p>
                          <w:p w:rsidR="00FD090D" w:rsidRPr="00AE5D1F" w:rsidRDefault="00FD090D" w:rsidP="00FD090D">
                            <w:pPr>
                              <w:pStyle w:val="Prrafodelista"/>
                              <w:jc w:val="right"/>
                              <w:rPr>
                                <w:rFonts w:ascii="Calibri" w:eastAsia="Times New Roman" w:hAnsi="Calibri" w:cs="Calibri"/>
                              </w:rPr>
                            </w:pPr>
                            <w:r w:rsidRPr="00AE5D1F">
                              <w:rPr>
                                <w:rFonts w:ascii="Calibri" w:eastAsia="Times New Roman" w:hAnsi="Calibri" w:cs="Calibri"/>
                                <w:b/>
                                <w:bCs/>
                                <w:i/>
                                <w:iCs/>
                                <w:lang w:val="es-ES_tradnl"/>
                              </w:rPr>
                              <w:t>Adaptación de la leyenda china de la Fiesta de los Faroles.</w:t>
                            </w:r>
                          </w:p>
                          <w:p w:rsidR="00FD090D" w:rsidRDefault="00FD090D" w:rsidP="00FD0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F41537A" id="Rectángulo redondeado 16" o:spid="_x0000_s1026" style="position:absolute;margin-left:0;margin-top:7.35pt;width:513.2pt;height:18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" fillcolor="window" strokecolor="#70ad47" strokeweight="1pt">
                <v:stroke joinstyle="miter"/>
                <v:textbox>
                  <w:txbxContent>
                    <w:p w:rsidR="00FD090D" w:rsidRPr="00174CF0" w:rsidRDefault="00FD090D" w:rsidP="00FD090D">
                      <w:pPr>
                        <w:pStyle w:val="Prrafodelista"/>
                        <w:ind w:left="0" w:firstLine="720"/>
                        <w:rPr>
                          <w:rFonts w:ascii="Calibri" w:eastAsia="Times New Roman" w:hAnsi="Calibri" w:cs="Calibri"/>
                          <w:lang w:val="es-ES_tradnl"/>
                        </w:rPr>
                      </w:pPr>
                      <w:r w:rsidRPr="00AE5D1F">
                        <w:rPr>
                          <w:rFonts w:ascii="Calibri" w:eastAsia="Times New Roman" w:hAnsi="Calibri" w:cs="Calibri"/>
                          <w:lang w:val="es-ES_tradnl"/>
                        </w:rPr>
                        <w:t>En el Palacio Celestial, el Emperador de Jade lle</w:t>
                      </w:r>
                      <w:r w:rsidRPr="00AE5D1F">
                        <w:rPr>
                          <w:rFonts w:ascii="Calibri" w:eastAsia="Times New Roman" w:hAnsi="Calibri" w:cs="Calibri"/>
                          <w:lang w:val="es-ES_tradnl"/>
                        </w:rPr>
                        <w:softHyphen/>
                        <w:t xml:space="preserve">vaba una vida muy cómoda, pero muy solitaria. </w:t>
                      </w:r>
                      <w:r>
                        <w:rPr>
                          <w:rFonts w:ascii="Calibri" w:eastAsia="Times New Roman" w:hAnsi="Calibri" w:cs="Calibri"/>
                          <w:lang w:val="es-ES_tradnl"/>
                        </w:rPr>
                        <w:t>………………. s</w:t>
                      </w:r>
                      <w:r w:rsidRPr="00AE5D1F">
                        <w:rPr>
                          <w:rFonts w:ascii="Calibri" w:eastAsia="Times New Roman" w:hAnsi="Calibri" w:cs="Calibri"/>
                          <w:lang w:val="es-ES_tradnl"/>
                        </w:rPr>
                        <w:t xml:space="preserve">e enteró de que en la tierra los hombres vivían </w:t>
                      </w:r>
                      <w:r>
                        <w:rPr>
                          <w:rFonts w:ascii="Calibri" w:eastAsia="Times New Roman" w:hAnsi="Calibri" w:cs="Calibri"/>
                          <w:lang w:val="es-ES_tradnl"/>
                        </w:rPr>
                        <w:t>felices y alegres, e</w:t>
                      </w:r>
                      <w:r w:rsidRPr="00AE5D1F">
                        <w:rPr>
                          <w:rFonts w:ascii="Calibri" w:eastAsia="Times New Roman" w:hAnsi="Calibri" w:cs="Calibri"/>
                          <w:lang w:val="es-ES_tradnl"/>
                        </w:rPr>
                        <w:t>l Emperador de Jade sintió en</w:t>
                      </w:r>
                      <w:r w:rsidRPr="00AE5D1F">
                        <w:rPr>
                          <w:rFonts w:ascii="Calibri" w:eastAsia="Times New Roman" w:hAnsi="Calibri" w:cs="Calibri"/>
                          <w:lang w:val="es-ES_tradnl"/>
                        </w:rPr>
                        <w:softHyphen/>
                        <w:t xml:space="preserve">vidia. </w:t>
                      </w:r>
                      <w:r>
                        <w:rPr>
                          <w:rFonts w:ascii="Calibri" w:eastAsia="Times New Roman" w:hAnsi="Calibri" w:cs="Calibri"/>
                          <w:lang w:val="es-ES_tradnl"/>
                        </w:rPr>
                        <w:t xml:space="preserve">  ………………, l</w:t>
                      </w:r>
                      <w:r w:rsidRPr="00AE5D1F">
                        <w:rPr>
                          <w:rFonts w:ascii="Calibri" w:eastAsia="Times New Roman" w:hAnsi="Calibri" w:cs="Calibri"/>
                          <w:lang w:val="es-ES_tradnl"/>
                        </w:rPr>
                        <w:t>a noche del día 15 del primer mes lunar envió a la tierra al ganso divino, que podía arro</w:t>
                      </w:r>
                      <w:r w:rsidRPr="00AE5D1F">
                        <w:rPr>
                          <w:rFonts w:ascii="Calibri" w:eastAsia="Times New Roman" w:hAnsi="Calibri" w:cs="Calibri"/>
                          <w:lang w:val="es-ES_tradnl"/>
                        </w:rPr>
                        <w:softHyphen/>
                        <w:t>jar llamas, para que quemara a todos los huma</w:t>
                      </w:r>
                      <w:r w:rsidRPr="00AE5D1F">
                        <w:rPr>
                          <w:rFonts w:ascii="Calibri" w:eastAsia="Times New Roman" w:hAnsi="Calibri" w:cs="Calibri"/>
                          <w:lang w:val="es-ES_tradnl"/>
                        </w:rPr>
                        <w:softHyphen/>
                        <w:t>nos. Un hada buena del Palacio Celestial le con</w:t>
                      </w:r>
                      <w:r w:rsidRPr="00AE5D1F">
                        <w:rPr>
                          <w:rFonts w:ascii="Calibri" w:eastAsia="Times New Roman" w:hAnsi="Calibri" w:cs="Calibri"/>
                          <w:lang w:val="es-ES_tradnl"/>
                        </w:rPr>
                        <w:softHyphen/>
                        <w:t xml:space="preserve">tó a la gente lo que iba a suceder. </w:t>
                      </w:r>
                      <w:r>
                        <w:rPr>
                          <w:rFonts w:ascii="Calibri" w:eastAsia="Times New Roman" w:hAnsi="Calibri" w:cs="Calibri"/>
                          <w:lang w:val="es-ES_tradnl"/>
                        </w:rPr>
                        <w:t xml:space="preserve">  ………………. l</w:t>
                      </w:r>
                      <w:r w:rsidRPr="00AE5D1F">
                        <w:rPr>
                          <w:rFonts w:ascii="Calibri" w:eastAsia="Times New Roman" w:hAnsi="Calibri" w:cs="Calibri"/>
                          <w:lang w:val="es-ES_tradnl"/>
                        </w:rPr>
                        <w:t>es dijo que si encerraban al ganso en un</w:t>
                      </w:r>
                      <w:r>
                        <w:rPr>
                          <w:rFonts w:ascii="Calibri" w:eastAsia="Times New Roman" w:hAnsi="Calibri" w:cs="Calibri"/>
                          <w:lang w:val="es-ES_tradnl"/>
                        </w:rPr>
                        <w:t>a jaula no podría lanzar fuego.      …………………</w:t>
                      </w:r>
                      <w:proofErr w:type="gramStart"/>
                      <w:r>
                        <w:rPr>
                          <w:rFonts w:ascii="Calibri" w:eastAsia="Times New Roman" w:hAnsi="Calibri" w:cs="Calibri"/>
                          <w:lang w:val="es-ES_tradnl"/>
                        </w:rPr>
                        <w:t>…….</w:t>
                      </w:r>
                      <w:proofErr w:type="gramEnd"/>
                      <w:r>
                        <w:rPr>
                          <w:rFonts w:ascii="Calibri" w:eastAsia="Times New Roman" w:hAnsi="Calibri" w:cs="Calibri"/>
                          <w:lang w:val="es-ES_tradnl"/>
                        </w:rPr>
                        <w:t>,apenas e</w:t>
                      </w:r>
                      <w:r w:rsidRPr="00AE5D1F">
                        <w:rPr>
                          <w:rFonts w:ascii="Calibri" w:eastAsia="Times New Roman" w:hAnsi="Calibri" w:cs="Calibri"/>
                          <w:lang w:val="es-ES_tradnl"/>
                        </w:rPr>
                        <w:t>l ganso llegó, fue atrapado y ence</w:t>
                      </w:r>
                      <w:r w:rsidRPr="00AE5D1F">
                        <w:rPr>
                          <w:rFonts w:ascii="Calibri" w:eastAsia="Times New Roman" w:hAnsi="Calibri" w:cs="Calibri"/>
                          <w:lang w:val="es-ES_tradnl"/>
                        </w:rPr>
                        <w:softHyphen/>
                        <w:t>rrado en una pajarera</w:t>
                      </w:r>
                      <w:r>
                        <w:rPr>
                          <w:rFonts w:ascii="Calibri" w:eastAsia="Times New Roman" w:hAnsi="Calibri" w:cs="Calibri"/>
                          <w:lang w:val="es-ES_tradnl"/>
                        </w:rPr>
                        <w:t>.     ………………… l</w:t>
                      </w:r>
                      <w:r w:rsidRPr="00AE5D1F">
                        <w:rPr>
                          <w:rFonts w:ascii="Calibri" w:eastAsia="Times New Roman" w:hAnsi="Calibri" w:cs="Calibri"/>
                          <w:lang w:val="es-ES_tradnl"/>
                        </w:rPr>
                        <w:t>a gente encendió faroles rojos y quemó fuegos artificiales</w:t>
                      </w:r>
                      <w:r>
                        <w:rPr>
                          <w:rFonts w:ascii="Calibri" w:eastAsia="Times New Roman" w:hAnsi="Calibri" w:cs="Calibri"/>
                          <w:lang w:val="es-ES_tradnl"/>
                        </w:rPr>
                        <w:t xml:space="preserve"> que enrojecieron el cielo</w:t>
                      </w:r>
                      <w:r w:rsidRPr="00AE5D1F">
                        <w:rPr>
                          <w:rFonts w:ascii="Calibri" w:eastAsia="Times New Roman" w:hAnsi="Calibri" w:cs="Calibri"/>
                          <w:lang w:val="es-ES_tradnl"/>
                        </w:rPr>
                        <w:t xml:space="preserve">. </w:t>
                      </w:r>
                      <w:r>
                        <w:rPr>
                          <w:rFonts w:ascii="Calibri" w:eastAsia="Times New Roman" w:hAnsi="Calibri" w:cs="Calibri"/>
                          <w:lang w:val="es-ES_tradnl"/>
                        </w:rPr>
                        <w:t xml:space="preserve">   …………………….. e</w:t>
                      </w:r>
                      <w:r w:rsidRPr="00AE5D1F">
                        <w:rPr>
                          <w:rFonts w:ascii="Calibri" w:eastAsia="Times New Roman" w:hAnsi="Calibri" w:cs="Calibri"/>
                          <w:lang w:val="es-ES_tradnl"/>
                        </w:rPr>
                        <w:t>l Empera</w:t>
                      </w:r>
                      <w:r w:rsidRPr="00AE5D1F">
                        <w:rPr>
                          <w:rFonts w:ascii="Calibri" w:eastAsia="Times New Roman" w:hAnsi="Calibri" w:cs="Calibri"/>
                          <w:lang w:val="es-ES_tradnl"/>
                        </w:rPr>
                        <w:softHyphen/>
                        <w:t xml:space="preserve">dor de Jade creyó que el ganso divino estaba incendiando al mundo con su fuego, se sintió muy contento. </w:t>
                      </w:r>
                      <w:r>
                        <w:rPr>
                          <w:rFonts w:ascii="Calibri" w:eastAsia="Times New Roman" w:hAnsi="Calibri" w:cs="Calibri"/>
                          <w:lang w:val="es-ES_tradnl"/>
                        </w:rPr>
                        <w:t>……………………………</w:t>
                      </w:r>
                      <w:proofErr w:type="gramStart"/>
                      <w:r>
                        <w:rPr>
                          <w:rFonts w:ascii="Calibri" w:eastAsia="Times New Roman" w:hAnsi="Calibri" w:cs="Calibri"/>
                          <w:lang w:val="es-ES_tradnl"/>
                        </w:rPr>
                        <w:t>…….</w:t>
                      </w:r>
                      <w:proofErr w:type="gramEnd"/>
                      <w:r>
                        <w:rPr>
                          <w:rFonts w:ascii="Calibri" w:eastAsia="Times New Roman" w:hAnsi="Calibri" w:cs="Calibri"/>
                          <w:lang w:val="es-ES_tradnl"/>
                        </w:rPr>
                        <w:t>., a</w:t>
                      </w:r>
                      <w:r w:rsidRPr="00AE5D1F">
                        <w:rPr>
                          <w:rFonts w:ascii="Calibri" w:eastAsia="Times New Roman" w:hAnsi="Calibri" w:cs="Calibri"/>
                          <w:lang w:val="es-ES_tradnl"/>
                        </w:rPr>
                        <w:t xml:space="preserve">l llegar esa fecha, todos hacían faroles y los colgaban en sitios visibles. </w:t>
                      </w:r>
                      <w:r>
                        <w:rPr>
                          <w:rFonts w:ascii="Calibri" w:eastAsia="Times New Roman" w:hAnsi="Calibri" w:cs="Calibri"/>
                          <w:lang w:val="es-ES_tradnl"/>
                        </w:rPr>
                        <w:t>………………………</w:t>
                      </w:r>
                      <w:proofErr w:type="gramStart"/>
                      <w:r>
                        <w:rPr>
                          <w:rFonts w:ascii="Calibri" w:eastAsia="Times New Roman" w:hAnsi="Calibri" w:cs="Calibri"/>
                          <w:lang w:val="es-ES_tradnl"/>
                        </w:rPr>
                        <w:t>…….</w:t>
                      </w:r>
                      <w:proofErr w:type="gramEnd"/>
                      <w:r>
                        <w:rPr>
                          <w:rFonts w:ascii="Calibri" w:eastAsia="Times New Roman" w:hAnsi="Calibri" w:cs="Calibri"/>
                          <w:lang w:val="es-ES_tradnl"/>
                        </w:rPr>
                        <w:t>, e</w:t>
                      </w:r>
                      <w:r w:rsidRPr="00AE5D1F">
                        <w:rPr>
                          <w:rFonts w:ascii="Calibri" w:eastAsia="Times New Roman" w:hAnsi="Calibri" w:cs="Calibri"/>
                          <w:lang w:val="es-ES_tradnl"/>
                        </w:rPr>
                        <w:t>sa celebra</w:t>
                      </w:r>
                      <w:r w:rsidRPr="00AE5D1F">
                        <w:rPr>
                          <w:rFonts w:ascii="Calibri" w:eastAsia="Times New Roman" w:hAnsi="Calibri" w:cs="Calibri"/>
                          <w:lang w:val="es-ES_tradnl"/>
                        </w:rPr>
                        <w:softHyphen/>
                        <w:t xml:space="preserve">ción se llama </w:t>
                      </w:r>
                      <w:r>
                        <w:rPr>
                          <w:rFonts w:ascii="Calibri" w:eastAsia="Times New Roman" w:hAnsi="Calibri" w:cs="Calibri"/>
                          <w:lang w:val="es-ES_tradnl"/>
                        </w:rPr>
                        <w:t>“</w:t>
                      </w:r>
                      <w:r w:rsidRPr="00AE5D1F">
                        <w:rPr>
                          <w:rFonts w:ascii="Calibri" w:eastAsia="Times New Roman" w:hAnsi="Calibri" w:cs="Calibri"/>
                          <w:lang w:val="es-ES_tradnl"/>
                        </w:rPr>
                        <w:t>Fiesta de los Faroles</w:t>
                      </w:r>
                      <w:r>
                        <w:rPr>
                          <w:rFonts w:ascii="Calibri" w:eastAsia="Times New Roman" w:hAnsi="Calibri" w:cs="Calibri"/>
                          <w:lang w:val="es-ES_tradnl"/>
                        </w:rPr>
                        <w:t>”</w:t>
                      </w:r>
                      <w:r w:rsidRPr="00AE5D1F">
                        <w:rPr>
                          <w:rFonts w:ascii="Calibri" w:eastAsia="Times New Roman" w:hAnsi="Calibri" w:cs="Calibri"/>
                          <w:lang w:val="es-ES_tradnl"/>
                        </w:rPr>
                        <w:t>.</w:t>
                      </w:r>
                    </w:p>
                    <w:p w:rsidR="00FD090D" w:rsidRPr="00AE5D1F" w:rsidRDefault="00FD090D" w:rsidP="00FD090D">
                      <w:pPr>
                        <w:pStyle w:val="Prrafodelista"/>
                        <w:jc w:val="right"/>
                        <w:rPr>
                          <w:rFonts w:ascii="Calibri" w:eastAsia="Times New Roman" w:hAnsi="Calibri" w:cs="Calibri"/>
                        </w:rPr>
                      </w:pPr>
                      <w:r w:rsidRPr="00AE5D1F">
                        <w:rPr>
                          <w:rFonts w:ascii="Calibri" w:eastAsia="Times New Roman" w:hAnsi="Calibri" w:cs="Calibri"/>
                          <w:b/>
                          <w:bCs/>
                          <w:i/>
                          <w:iCs/>
                          <w:lang w:val="es-ES_tradnl"/>
                        </w:rPr>
                        <w:t>Adaptación de la leyenda china de la Fiesta de los Faroles.</w:t>
                      </w:r>
                    </w:p>
                    <w:p w:rsidR="00FD090D" w:rsidRDefault="00FD090D" w:rsidP="00FD090D"/>
                  </w:txbxContent>
                </v:textbox>
                <w10:wrap anchorx="margin"/>
              </v:roundrect>
            </w:pict>
          </mc:Fallback>
        </mc:AlternateContent>
      </w:r>
    </w:p>
    <w:p w:rsidR="00FD090D" w:rsidRDefault="00FD090D" w:rsidP="00FD090D">
      <w:pPr>
        <w:spacing w:after="0"/>
      </w:pPr>
    </w:p>
    <w:p w:rsidR="00FD090D" w:rsidRPr="00A641EE" w:rsidRDefault="00FD090D" w:rsidP="00FD090D">
      <w:pPr>
        <w:spacing w:after="0"/>
        <w:rPr>
          <w:b/>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Default="00FD090D" w:rsidP="00FD090D">
      <w:pPr>
        <w:spacing w:after="0"/>
        <w:rPr>
          <w:b/>
          <w:u w:val="single"/>
        </w:rPr>
      </w:pPr>
    </w:p>
    <w:p w:rsidR="00FD090D" w:rsidRPr="00FD090D" w:rsidRDefault="00FD090D" w:rsidP="00FD090D">
      <w:pPr>
        <w:jc w:val="center"/>
        <w:rPr>
          <w:b/>
          <w:color w:val="FF0000"/>
          <w:sz w:val="30"/>
          <w:szCs w:val="30"/>
          <w:u w:val="single"/>
        </w:rPr>
      </w:pPr>
      <w:r w:rsidRPr="00FD090D">
        <w:rPr>
          <w:b/>
          <w:color w:val="FF0000"/>
          <w:sz w:val="30"/>
          <w:szCs w:val="30"/>
          <w:u w:val="single"/>
          <w14:textOutline w14:w="12700" w14:cap="flat" w14:cmpd="sng" w14:algn="ctr">
            <w14:solidFill>
              <w14:schemeClr w14:val="accent4"/>
            </w14:solidFill>
            <w14:prstDash w14:val="solid"/>
            <w14:round/>
          </w14:textOutline>
        </w:rPr>
        <w:t xml:space="preserve">ACTIVIDADES DE CIUDADANÍA Y PARTICIPACIÓN: </w:t>
      </w:r>
      <w:r>
        <w:rPr>
          <w:b/>
          <w:color w:val="FF0000"/>
          <w:sz w:val="30"/>
          <w:szCs w:val="30"/>
          <w:u w:val="single"/>
          <w14:textOutline w14:w="12700" w14:cap="flat" w14:cmpd="sng" w14:algn="ctr">
            <w14:solidFill>
              <w14:schemeClr w14:val="accent4"/>
            </w14:solidFill>
            <w14:prstDash w14:val="solid"/>
            <w14:round/>
          </w14:textOutline>
        </w:rPr>
        <w:t>VIERNES 03/04</w:t>
      </w:r>
      <w:r w:rsidRPr="00FD090D">
        <w:rPr>
          <w:b/>
          <w:color w:val="FF0000"/>
          <w:sz w:val="30"/>
          <w:szCs w:val="30"/>
          <w:u w:val="single"/>
          <w14:textOutline w14:w="12700" w14:cap="flat" w14:cmpd="sng" w14:algn="ctr">
            <w14:solidFill>
              <w14:schemeClr w14:val="accent4"/>
            </w14:solidFill>
            <w14:prstDash w14:val="solid"/>
            <w14:round/>
          </w14:textOutline>
        </w:rPr>
        <w:t>/2020</w:t>
      </w:r>
    </w:p>
    <w:p w:rsidR="00FD090D" w:rsidRPr="00FD090D" w:rsidRDefault="00FD090D" w:rsidP="00FD090D">
      <w:pPr>
        <w:jc w:val="center"/>
        <w:rPr>
          <w:rFonts w:ascii="Algerian" w:hAnsi="Algerian"/>
          <w:color w:val="C00000"/>
          <w:sz w:val="36"/>
          <w:szCs w:val="36"/>
        </w:rPr>
      </w:pPr>
      <w:r w:rsidRPr="00FD090D">
        <w:rPr>
          <w:rFonts w:ascii="Algerian" w:hAnsi="Algerian"/>
          <w:color w:val="C00000"/>
          <w:sz w:val="36"/>
          <w:szCs w:val="36"/>
        </w:rPr>
        <w:t>Seguimos trabajando</w:t>
      </w:r>
    </w:p>
    <w:p w:rsidR="00FD090D" w:rsidRDefault="00FD090D" w:rsidP="00FD090D">
      <w:r>
        <w:t>No alcanza con que la igualdad esté reconocida en las leyes para que los derechos sean respetados. Los Estados son los responsables de que se cumplan. Sin embargo, todos debemos contribuir cotidianamente a que se respete la igualdad entre las personas.</w:t>
      </w:r>
    </w:p>
    <w:p w:rsidR="000C0242" w:rsidRPr="000C0242" w:rsidRDefault="000C0242" w:rsidP="000C0242">
      <w:pPr>
        <w:pStyle w:val="Prrafodelista"/>
        <w:numPr>
          <w:ilvl w:val="0"/>
          <w:numId w:val="2"/>
        </w:numPr>
        <w:ind w:left="0" w:hanging="284"/>
        <w:rPr>
          <w:rFonts w:ascii="Calibri" w:eastAsia="Times New Roman" w:hAnsi="Calibri" w:cs="Calibri"/>
          <w:b/>
          <w:color w:val="C5E0B3" w:themeColor="accent6" w:themeTint="66"/>
        </w:rPr>
      </w:pPr>
      <w:r w:rsidRPr="00AE5D1F">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ACTIVIDAD</w:t>
      </w:r>
      <w:r>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ES</w:t>
      </w:r>
      <w:r w:rsidRPr="00AE5D1F">
        <w:rPr>
          <w:b/>
          <w:color w:val="70AD47"/>
          <w:spacing w:val="10"/>
          <w:sz w:val="26"/>
          <w:szCs w:val="26"/>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r w:rsidRPr="00AE5D1F">
        <w:rPr>
          <w:b/>
          <w:color w:val="70AD47"/>
          <w:spacing w:val="10"/>
          <w:sz w:val="26"/>
          <w:szCs w:val="2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rsidR="000C0242" w:rsidRPr="000C0242" w:rsidRDefault="000C0242" w:rsidP="000C0242">
      <w:pPr>
        <w:pStyle w:val="Prrafodelista"/>
        <w:numPr>
          <w:ilvl w:val="0"/>
          <w:numId w:val="9"/>
        </w:numPr>
        <w:rPr>
          <w:rFonts w:ascii="Calibri" w:eastAsia="Times New Roman" w:hAnsi="Calibri" w:cs="Calibri"/>
          <w:b/>
          <w:color w:val="C5E0B3" w:themeColor="accent6" w:themeTint="66"/>
        </w:rPr>
      </w:pPr>
      <w:r>
        <w:rPr>
          <w:b/>
          <w:noProof/>
          <w:color w:val="70AD47"/>
          <w:spacing w:val="10"/>
          <w:sz w:val="26"/>
          <w:szCs w:val="26"/>
          <w:u w:val="single"/>
          <w:lang w:val="en-US"/>
        </w:rPr>
        <mc:AlternateContent>
          <mc:Choice Requires="wps">
            <w:drawing>
              <wp:anchor distT="0" distB="0" distL="114300" distR="114300" simplePos="0" relativeHeight="251660288" behindDoc="0" locked="0" layoutInCell="1" allowOverlap="1" wp14:anchorId="79A7BDEB" wp14:editId="332DE1B3">
                <wp:simplePos x="0" y="0"/>
                <wp:positionH relativeFrom="column">
                  <wp:posOffset>90576</wp:posOffset>
                </wp:positionH>
                <wp:positionV relativeFrom="paragraph">
                  <wp:posOffset>497001</wp:posOffset>
                </wp:positionV>
                <wp:extent cx="5786323" cy="395020"/>
                <wp:effectExtent l="0" t="0" r="24130" b="24130"/>
                <wp:wrapNone/>
                <wp:docPr id="2" name="Rectángulo 2"/>
                <wp:cNvGraphicFramePr/>
                <a:graphic xmlns:a="http://schemas.openxmlformats.org/drawingml/2006/main">
                  <a:graphicData uri="http://schemas.microsoft.com/office/word/2010/wordprocessingShape">
                    <wps:wsp>
                      <wps:cNvSpPr/>
                      <wps:spPr>
                        <a:xfrm>
                          <a:off x="0" y="0"/>
                          <a:ext cx="5786323" cy="395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0C0242" w:rsidRDefault="000C0242" w:rsidP="000C0242">
                            <w:r>
                              <w:rPr>
                                <w:rFonts w:ascii="Arial" w:hAnsi="Arial" w:cs="Arial"/>
                                <w:color w:val="222222"/>
                                <w:sz w:val="19"/>
                                <w:szCs w:val="19"/>
                                <w:shd w:val="clear" w:color="auto" w:fill="F9F9F9"/>
                              </w:rPr>
                              <w:t>Todos los seres humanos nacen libres e iguales en dignidad y derechos y, dotados como están de razón y conciencia, deben comportarse fraternalmente los unos con los otros.</w:t>
                            </w:r>
                          </w:p>
                          <w:p w:rsidR="000C0242" w:rsidRDefault="000C0242" w:rsidP="000C0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7BDEB" id="Rectángulo 2" o:spid="_x0000_s1027" style="position:absolute;left:0;text-align:left;margin-left:7.15pt;margin-top:39.15pt;width:455.6pt;height:3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" fillcolor="white [3201]" strokecolor="#70ad47 [3209]" strokeweight="1pt">
                <v:textbox>
                  <w:txbxContent>
                    <w:p w:rsidR="000C0242" w:rsidRDefault="000C0242" w:rsidP="000C0242">
                      <w:r>
                        <w:rPr>
                          <w:rFonts w:ascii="Arial" w:hAnsi="Arial" w:cs="Arial"/>
                          <w:color w:val="222222"/>
                          <w:sz w:val="19"/>
                          <w:szCs w:val="19"/>
                          <w:shd w:val="clear" w:color="auto" w:fill="F9F9F9"/>
                        </w:rPr>
                        <w:t>Todos los seres humanos nacen libres e iguales en dignidad y derechos y, dotados como están de razón y conciencia, deben comportarse fraternalmente los unos con los otros.</w:t>
                      </w:r>
                    </w:p>
                    <w:p w:rsidR="000C0242" w:rsidRDefault="000C0242" w:rsidP="000C0242">
                      <w:pPr>
                        <w:jc w:val="center"/>
                      </w:pPr>
                    </w:p>
                  </w:txbxContent>
                </v:textbox>
              </v:rect>
            </w:pict>
          </mc:Fallback>
        </mc:AlternateContent>
      </w:r>
      <w:r>
        <w:t xml:space="preserve">Lee </w:t>
      </w:r>
      <w:r>
        <w:t>el artículo 1 de la Declaración Universal de Derechos Humanos, aprobada por la Asamblea General de las Naciones Unidas el 10 de diciembre de 1948.</w:t>
      </w:r>
    </w:p>
    <w:p w:rsidR="000C0242" w:rsidRPr="000C0242" w:rsidRDefault="000C0242" w:rsidP="000C0242">
      <w:pPr>
        <w:rPr>
          <w:rFonts w:ascii="Calibri" w:eastAsia="Times New Roman" w:hAnsi="Calibri" w:cs="Calibri"/>
          <w:b/>
          <w:color w:val="C5E0B3" w:themeColor="accent6" w:themeTint="66"/>
        </w:rPr>
      </w:pPr>
    </w:p>
    <w:p w:rsidR="00FD090D" w:rsidRDefault="00FD090D" w:rsidP="00FD090D"/>
    <w:p w:rsidR="000C0242" w:rsidRDefault="000C0242" w:rsidP="000C0242">
      <w:pPr>
        <w:pStyle w:val="Prrafodelista"/>
        <w:numPr>
          <w:ilvl w:val="0"/>
          <w:numId w:val="9"/>
        </w:numPr>
      </w:pPr>
      <w:r>
        <w:t>Piensa algunas (3 o 4) acciones cotidianas que podrías</w:t>
      </w:r>
      <w:r w:rsidR="00FD090D">
        <w:t xml:space="preserve"> realizar para contribuir</w:t>
      </w:r>
      <w:r>
        <w:t xml:space="preserve"> para que este derecho se respete</w:t>
      </w:r>
      <w:r w:rsidR="00FD090D">
        <w:t xml:space="preserve">. </w:t>
      </w:r>
    </w:p>
    <w:p w:rsidR="00FD090D" w:rsidRDefault="000C0242" w:rsidP="000C0242">
      <w:pPr>
        <w:pStyle w:val="Prrafodelista"/>
        <w:numPr>
          <w:ilvl w:val="0"/>
          <w:numId w:val="9"/>
        </w:numPr>
      </w:pPr>
      <w:r>
        <w:t xml:space="preserve">Escribe esas propuestas en una hoja A4 y acompáñalas con imágenes de diarios, revistas o internet. Recuerda expresarlas de manera positiva. </w:t>
      </w:r>
    </w:p>
    <w:p w:rsidR="000C0242" w:rsidRDefault="000C0242" w:rsidP="000C0242">
      <w:pPr>
        <w:spacing w:after="0" w:line="360" w:lineRule="auto"/>
        <w:ind w:left="360"/>
      </w:pPr>
      <w:r>
        <w:t xml:space="preserve">Algunos ejemplos que te pueden servir son: </w:t>
      </w:r>
    </w:p>
    <w:p w:rsidR="000C0242" w:rsidRDefault="000C0242" w:rsidP="000C0242">
      <w:pPr>
        <w:pStyle w:val="Prrafodelista"/>
        <w:numPr>
          <w:ilvl w:val="0"/>
          <w:numId w:val="2"/>
        </w:numPr>
        <w:spacing w:after="0" w:line="360" w:lineRule="auto"/>
      </w:pPr>
      <w:r>
        <w:t>L</w:t>
      </w:r>
      <w:r>
        <w:t>lamar a nuestros compañeros por el nombre o utilizando</w:t>
      </w:r>
      <w:r>
        <w:t xml:space="preserve"> apodos que le sean agradables. </w:t>
      </w:r>
    </w:p>
    <w:p w:rsidR="000C0242" w:rsidRDefault="000C0242" w:rsidP="000C0242">
      <w:pPr>
        <w:pStyle w:val="Prrafodelista"/>
        <w:numPr>
          <w:ilvl w:val="0"/>
          <w:numId w:val="2"/>
        </w:numPr>
        <w:spacing w:after="0" w:line="360" w:lineRule="auto"/>
      </w:pPr>
      <w:r>
        <w:t>I</w:t>
      </w:r>
      <w:r>
        <w:t>ncluir a los chicos que quieran jugar con nosotros.</w:t>
      </w:r>
    </w:p>
    <w:p w:rsidR="00D61142" w:rsidRDefault="000C0242" w:rsidP="000C0242">
      <w:pPr>
        <w:rPr>
          <w:b/>
          <w:color w:val="C00000"/>
        </w:rPr>
      </w:pPr>
      <w:r w:rsidRPr="000C0242">
        <w:rPr>
          <w:b/>
          <w:color w:val="C00000"/>
          <w:u w:val="single"/>
        </w:rPr>
        <w:t>PARA TENER EN CUENTA</w:t>
      </w:r>
      <w:r w:rsidRPr="00D61142">
        <w:rPr>
          <w:b/>
          <w:color w:val="C00000"/>
        </w:rPr>
        <w:t xml:space="preserve">: </w:t>
      </w:r>
    </w:p>
    <w:p w:rsidR="00C40509" w:rsidRDefault="000C0242" w:rsidP="00D61142">
      <w:pPr>
        <w:pStyle w:val="Prrafodelista"/>
        <w:numPr>
          <w:ilvl w:val="0"/>
          <w:numId w:val="10"/>
        </w:numPr>
        <w:rPr>
          <w:b/>
          <w:color w:val="C00000"/>
        </w:rPr>
      </w:pPr>
      <w:r w:rsidRPr="00D61142">
        <w:rPr>
          <w:b/>
          <w:color w:val="C00000"/>
        </w:rPr>
        <w:t xml:space="preserve">A ESTE TRABAJO LO VAMOS A COMPARTIR Y COLGAR EN NUESTRA AULA CUANDO REGRESEMOS. </w:t>
      </w:r>
      <w:r w:rsidR="00D61142" w:rsidRPr="00D61142">
        <w:rPr>
          <w:b/>
          <w:color w:val="C00000"/>
        </w:rPr>
        <w:t>CONSÉRVALO EN CONDICIONES; PUEDES DOBLARLO A LA MITAD Y GUARDARLO EN UN FOLIO EN TU CARPETA.</w:t>
      </w:r>
    </w:p>
    <w:p w:rsidR="00D61142" w:rsidRPr="00D61142" w:rsidRDefault="00D61142" w:rsidP="00D61142">
      <w:pPr>
        <w:pStyle w:val="Prrafodelista"/>
        <w:numPr>
          <w:ilvl w:val="0"/>
          <w:numId w:val="10"/>
        </w:numPr>
        <w:rPr>
          <w:b/>
          <w:color w:val="C00000"/>
        </w:rPr>
      </w:pPr>
      <w:r>
        <w:rPr>
          <w:b/>
          <w:color w:val="C00000"/>
        </w:rPr>
        <w:t>PARA PRESENTARLO, PUEDES SACARLE FOTO Y ENVIÁRMELO. SI LO VAS A HACER EN LA COMPUTADORA, SI TE AMINAS, TE SUGIERO QUE LO GUARDES EN FORMATO PDF PARA QUE NO SE MODIFIQUE.</w:t>
      </w:r>
    </w:p>
    <w:sectPr w:rsidR="00D61142" w:rsidRPr="00D61142" w:rsidSect="00FD090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mso825F"/>
      </v:shape>
    </w:pict>
  </w:numPicBullet>
  <w:abstractNum w:abstractNumId="0" w15:restartNumberingAfterBreak="0">
    <w:nsid w:val="004761BF"/>
    <w:multiLevelType w:val="hybridMultilevel"/>
    <w:tmpl w:val="A23A1844"/>
    <w:lvl w:ilvl="0" w:tplc="B2B68324">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52E8"/>
    <w:multiLevelType w:val="hybridMultilevel"/>
    <w:tmpl w:val="30F0D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F60"/>
    <w:multiLevelType w:val="hybridMultilevel"/>
    <w:tmpl w:val="3D9253FA"/>
    <w:lvl w:ilvl="0" w:tplc="B2B68324">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2721D"/>
    <w:multiLevelType w:val="hybridMultilevel"/>
    <w:tmpl w:val="02BE9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B36C08"/>
    <w:multiLevelType w:val="hybridMultilevel"/>
    <w:tmpl w:val="F5DC844E"/>
    <w:lvl w:ilvl="0" w:tplc="B43C0CF6">
      <w:start w:val="1"/>
      <w:numFmt w:val="decimal"/>
      <w:lvlText w:val="%1."/>
      <w:lvlJc w:val="left"/>
      <w:pPr>
        <w:ind w:left="720" w:hanging="360"/>
      </w:pPr>
      <w:rPr>
        <w:rFonts w:asciiTheme="minorHAnsi" w:eastAsiaTheme="minorHAnsi" w:hAnsiTheme="minorHAnsi" w:cstheme="minorBidi" w:hint="default"/>
        <w:color w:val="70AD47"/>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84A2A"/>
    <w:multiLevelType w:val="hybridMultilevel"/>
    <w:tmpl w:val="6D1AEE08"/>
    <w:lvl w:ilvl="0" w:tplc="D8F0E990">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512698"/>
    <w:multiLevelType w:val="hybridMultilevel"/>
    <w:tmpl w:val="B128B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6022F9"/>
    <w:multiLevelType w:val="hybridMultilevel"/>
    <w:tmpl w:val="CF58FA0E"/>
    <w:lvl w:ilvl="0" w:tplc="6772F460">
      <w:start w:val="1"/>
      <w:numFmt w:val="upperLetter"/>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70BA6"/>
    <w:multiLevelType w:val="hybridMultilevel"/>
    <w:tmpl w:val="FED84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4808C6"/>
    <w:multiLevelType w:val="hybridMultilevel"/>
    <w:tmpl w:val="99362F2C"/>
    <w:lvl w:ilvl="0" w:tplc="49D611E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7"/>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0D"/>
    <w:rsid w:val="00032281"/>
    <w:rsid w:val="000C0242"/>
    <w:rsid w:val="00A65FB2"/>
    <w:rsid w:val="00D61142"/>
    <w:rsid w:val="00E138C7"/>
    <w:rsid w:val="00F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2E21"/>
  <w15:chartTrackingRefBased/>
  <w15:docId w15:val="{90068EE2-CDC9-4AE7-A412-170124AB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0D"/>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90D"/>
    <w:pPr>
      <w:ind w:left="720"/>
      <w:contextualSpacing/>
    </w:pPr>
  </w:style>
  <w:style w:type="table" w:styleId="Tabladecuadrcula1clara-nfasis4">
    <w:name w:val="Grid Table 1 Light Accent 4"/>
    <w:basedOn w:val="Tablanormal"/>
    <w:uiPriority w:val="46"/>
    <w:rsid w:val="00FD090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92654">
      <w:bodyDiv w:val="1"/>
      <w:marLeft w:val="0"/>
      <w:marRight w:val="0"/>
      <w:marTop w:val="0"/>
      <w:marBottom w:val="0"/>
      <w:divBdr>
        <w:top w:val="none" w:sz="0" w:space="0" w:color="auto"/>
        <w:left w:val="none" w:sz="0" w:space="0" w:color="auto"/>
        <w:bottom w:val="none" w:sz="0" w:space="0" w:color="auto"/>
        <w:right w:val="none" w:sz="0" w:space="0" w:color="auto"/>
      </w:divBdr>
    </w:div>
    <w:div w:id="1295797880">
      <w:bodyDiv w:val="1"/>
      <w:marLeft w:val="0"/>
      <w:marRight w:val="0"/>
      <w:marTop w:val="0"/>
      <w:marBottom w:val="0"/>
      <w:divBdr>
        <w:top w:val="none" w:sz="0" w:space="0" w:color="auto"/>
        <w:left w:val="none" w:sz="0" w:space="0" w:color="auto"/>
        <w:bottom w:val="none" w:sz="0" w:space="0" w:color="auto"/>
        <w:right w:val="none" w:sz="0" w:space="0" w:color="auto"/>
      </w:divBdr>
    </w:div>
    <w:div w:id="19699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690</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montiel</dc:creator>
  <cp:keywords/>
  <dc:description/>
  <cp:lastModifiedBy>karina montiel</cp:lastModifiedBy>
  <cp:revision>2</cp:revision>
  <dcterms:created xsi:type="dcterms:W3CDTF">2020-04-03T04:14:00Z</dcterms:created>
  <dcterms:modified xsi:type="dcterms:W3CDTF">2020-04-03T04:39:00Z</dcterms:modified>
</cp:coreProperties>
</file>