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F2" w:rsidRPr="000419DF" w:rsidRDefault="00F507F2" w:rsidP="00F507F2">
      <w:pPr>
        <w:rPr>
          <w:rFonts w:ascii="Arial" w:eastAsia="Calibri" w:hAnsi="Arial" w:cs="Arial"/>
        </w:rPr>
      </w:pPr>
      <w:r w:rsidRPr="000419DF">
        <w:rPr>
          <w:rFonts w:ascii="Arial" w:hAnsi="Arial" w:cs="Arial"/>
          <w:b/>
          <w:color w:val="FA007D"/>
        </w:rPr>
        <w:t>Fecha</w:t>
      </w:r>
      <w:r w:rsidRPr="000419DF">
        <w:rPr>
          <w:rFonts w:ascii="Arial" w:eastAsia="Calibri" w:hAnsi="Arial" w:cs="Arial"/>
          <w:b/>
          <w:color w:val="FF3399"/>
        </w:rPr>
        <w:t>:</w:t>
      </w:r>
      <w:r>
        <w:rPr>
          <w:rFonts w:ascii="Arial" w:eastAsia="Calibri" w:hAnsi="Arial" w:cs="Arial"/>
          <w:b/>
          <w:color w:val="FF0000"/>
        </w:rPr>
        <w:t xml:space="preserve"> </w:t>
      </w:r>
      <w:r>
        <w:rPr>
          <w:rFonts w:ascii="Arial" w:eastAsia="Calibri" w:hAnsi="Arial" w:cs="Arial"/>
        </w:rPr>
        <w:t xml:space="preserve">jueves 16 </w:t>
      </w:r>
      <w:r w:rsidRPr="000419DF">
        <w:rPr>
          <w:rFonts w:ascii="Arial" w:eastAsia="Calibri" w:hAnsi="Arial" w:cs="Arial"/>
        </w:rPr>
        <w:t xml:space="preserve"> de abril de 2020</w:t>
      </w:r>
    </w:p>
    <w:p w:rsidR="00F507F2" w:rsidRPr="000E0A16" w:rsidRDefault="00F507F2" w:rsidP="00F507F2">
      <w:pPr>
        <w:pStyle w:val="Prrafodelista"/>
        <w:tabs>
          <w:tab w:val="left" w:pos="0"/>
          <w:tab w:val="left" w:pos="284"/>
        </w:tabs>
        <w:spacing w:line="360" w:lineRule="auto"/>
        <w:rPr>
          <w:rFonts w:ascii="Arial" w:hAnsi="Arial" w:cs="Arial"/>
        </w:rPr>
      </w:pPr>
      <w:r w:rsidRPr="00D54A3F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5ECB6" wp14:editId="6976D955">
                <wp:simplePos x="0" y="0"/>
                <wp:positionH relativeFrom="page">
                  <wp:posOffset>470535</wp:posOffset>
                </wp:positionH>
                <wp:positionV relativeFrom="paragraph">
                  <wp:posOffset>187960</wp:posOffset>
                </wp:positionV>
                <wp:extent cx="7291070" cy="268605"/>
                <wp:effectExtent l="0" t="0" r="24130" b="17145"/>
                <wp:wrapNone/>
                <wp:docPr id="224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1070" cy="26860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07F2" w:rsidRPr="00172071" w:rsidRDefault="00F507F2" w:rsidP="00F507F2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72071">
                              <w:rPr>
                                <w:color w:val="FFFFFF" w:themeColor="background1"/>
                              </w:rPr>
                              <w:t xml:space="preserve">Propósito: </w:t>
                            </w:r>
                          </w:p>
                          <w:p w:rsidR="00F507F2" w:rsidRDefault="00F507F2" w:rsidP="00F507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left:0;text-align:left;margin-left:37.05pt;margin-top:14.8pt;width:574.1pt;height:21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" fillcolor="#5b9bd5" strokecolor="#41719c" strokeweight="1pt">
                <v:textbox>
                  <w:txbxContent>
                    <w:p w:rsidR="00F507F2" w:rsidRPr="00172071" w:rsidRDefault="00F507F2" w:rsidP="00F507F2">
                      <w:pPr>
                        <w:rPr>
                          <w:color w:val="FFFFFF" w:themeColor="background1"/>
                        </w:rPr>
                      </w:pPr>
                      <w:r w:rsidRPr="00172071">
                        <w:rPr>
                          <w:color w:val="FFFFFF" w:themeColor="background1"/>
                        </w:rPr>
                        <w:t xml:space="preserve">Propósito: </w:t>
                      </w:r>
                    </w:p>
                    <w:p w:rsidR="00F507F2" w:rsidRDefault="00F507F2" w:rsidP="00F507F2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F507F2" w:rsidRPr="00D54A3F" w:rsidRDefault="00F507F2" w:rsidP="00F507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507F2" w:rsidRPr="000419DF" w:rsidRDefault="00F507F2" w:rsidP="00F507F2">
      <w:pPr>
        <w:spacing w:after="0" w:line="360" w:lineRule="auto"/>
        <w:rPr>
          <w:rFonts w:ascii="Arial" w:eastAsia="Times New Roman" w:hAnsi="Arial" w:cs="Arial"/>
          <w:szCs w:val="24"/>
          <w:lang w:eastAsia="es-AR"/>
        </w:rPr>
      </w:pPr>
      <w:r w:rsidRPr="000419DF">
        <w:rPr>
          <w:rFonts w:ascii="Arial" w:eastAsia="Times New Roman" w:hAnsi="Arial" w:cs="Arial"/>
          <w:szCs w:val="24"/>
          <w:lang w:eastAsia="es-AR"/>
        </w:rPr>
        <w:t xml:space="preserve">  Antes de comenzar con  la dinámica de la clase virtual conocemos los propósitos de la misma: continuar trabajando con representaciones gráficas estadísticas, </w:t>
      </w:r>
      <w:r>
        <w:rPr>
          <w:rFonts w:ascii="Arial" w:eastAsia="Times New Roman" w:hAnsi="Arial" w:cs="Arial"/>
          <w:szCs w:val="24"/>
          <w:lang w:eastAsia="es-AR"/>
        </w:rPr>
        <w:t>realizar observación, análisis y lectura de gráficos, y establecer equivalencias proporcionales.</w:t>
      </w:r>
    </w:p>
    <w:p w:rsidR="00F507F2" w:rsidRPr="00652656" w:rsidRDefault="00F507F2" w:rsidP="00F507F2">
      <w:pPr>
        <w:spacing w:after="0" w:line="360" w:lineRule="auto"/>
        <w:rPr>
          <w:rFonts w:ascii="Arial" w:eastAsia="Times New Roman" w:hAnsi="Arial" w:cs="Arial"/>
          <w:szCs w:val="24"/>
          <w:lang w:eastAsia="es-AR"/>
        </w:rPr>
      </w:pPr>
      <w:r w:rsidRPr="000419DF">
        <w:rPr>
          <w:rFonts w:ascii="Arial" w:eastAsia="Times New Roman" w:hAnsi="Arial" w:cs="Arial"/>
          <w:noProof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EC2F32" wp14:editId="59DB6695">
                <wp:simplePos x="0" y="0"/>
                <wp:positionH relativeFrom="page">
                  <wp:align>right</wp:align>
                </wp:positionH>
                <wp:positionV relativeFrom="paragraph">
                  <wp:posOffset>21179</wp:posOffset>
                </wp:positionV>
                <wp:extent cx="7247255" cy="276225"/>
                <wp:effectExtent l="0" t="0" r="10795" b="28575"/>
                <wp:wrapNone/>
                <wp:docPr id="233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7255" cy="2762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07F2" w:rsidRPr="00172071" w:rsidRDefault="00F507F2" w:rsidP="00F507F2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Actividad</w:t>
                            </w:r>
                            <w:r w:rsidRPr="00172071"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</w:p>
                          <w:p w:rsidR="00F507F2" w:rsidRDefault="00F507F2" w:rsidP="00F507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6" o:spid="_x0000_s1027" style="position:absolute;margin-left:519.45pt;margin-top:1.65pt;width:570.65pt;height:21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" fillcolor="#5b9bd5" strokecolor="#41719c" strokeweight="1pt">
                <v:textbox>
                  <w:txbxContent>
                    <w:p w:rsidR="00F507F2" w:rsidRPr="00172071" w:rsidRDefault="00F507F2" w:rsidP="00F507F2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Actividad</w:t>
                      </w:r>
                      <w:r w:rsidRPr="00172071">
                        <w:rPr>
                          <w:color w:val="FFFFFF" w:themeColor="background1"/>
                        </w:rPr>
                        <w:t xml:space="preserve">: </w:t>
                      </w:r>
                    </w:p>
                    <w:p w:rsidR="00F507F2" w:rsidRDefault="00F507F2" w:rsidP="00F507F2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F507F2" w:rsidRDefault="00F507F2" w:rsidP="00F507F2">
      <w:pPr>
        <w:rPr>
          <w:rFonts w:ascii="Arial" w:hAnsi="Arial" w:cs="Arial"/>
          <w:color w:val="000000"/>
          <w:spacing w:val="1"/>
          <w:lang w:val="es-ES"/>
        </w:rPr>
      </w:pPr>
    </w:p>
    <w:p w:rsidR="00F507F2" w:rsidRDefault="00F507F2" w:rsidP="00F507F2">
      <w:pPr>
        <w:jc w:val="center"/>
        <w:rPr>
          <w:rFonts w:ascii="Arial" w:hAnsi="Arial" w:cs="Arial"/>
          <w:color w:val="943634" w:themeColor="accent2" w:themeShade="BF"/>
          <w:spacing w:val="1"/>
          <w:sz w:val="28"/>
          <w:lang w:val="es-ES"/>
        </w:rPr>
      </w:pPr>
      <w:r w:rsidRPr="005A3F67">
        <w:rPr>
          <w:rFonts w:ascii="Arial" w:hAnsi="Arial" w:cs="Arial"/>
          <w:color w:val="943634" w:themeColor="accent2" w:themeShade="BF"/>
          <w:spacing w:val="1"/>
          <w:sz w:val="28"/>
          <w:lang w:val="es-ES"/>
        </w:rPr>
        <w:t>¡PRECIOS RE LOCOS!</w:t>
      </w:r>
    </w:p>
    <w:p w:rsidR="00F507F2" w:rsidRDefault="00F507F2" w:rsidP="00F507F2">
      <w:pPr>
        <w:rPr>
          <w:rFonts w:ascii="Arial" w:hAnsi="Arial" w:cs="Arial"/>
          <w:color w:val="943634" w:themeColor="accent2" w:themeShade="BF"/>
          <w:spacing w:val="1"/>
          <w:sz w:val="28"/>
          <w:lang w:val="es-ES"/>
        </w:rPr>
      </w:pPr>
    </w:p>
    <w:p w:rsidR="00F507F2" w:rsidRDefault="00F507F2" w:rsidP="00F507F2">
      <w:pPr>
        <w:rPr>
          <w:rFonts w:ascii="Arial" w:hAnsi="Arial" w:cs="Arial"/>
          <w:color w:val="943634" w:themeColor="accent2" w:themeShade="BF"/>
          <w:spacing w:val="1"/>
          <w:sz w:val="28"/>
          <w:lang w:val="es-ES"/>
        </w:rPr>
      </w:pPr>
      <w:r>
        <w:rPr>
          <w:rFonts w:ascii="Arial" w:hAnsi="Arial" w:cs="Arial"/>
          <w:color w:val="943634" w:themeColor="accent2" w:themeShade="BF"/>
          <w:spacing w:val="1"/>
          <w:sz w:val="28"/>
          <w:lang w:val="es-ES"/>
        </w:rPr>
        <w:t>En la librería del colegio, deciden aumentar un 20% los precios de sus productos. ¿Cómo sería la nueva lista de precios?</w:t>
      </w:r>
    </w:p>
    <w:tbl>
      <w:tblPr>
        <w:tblStyle w:val="Cuadrculaclara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992"/>
        <w:gridCol w:w="1134"/>
        <w:gridCol w:w="1134"/>
        <w:gridCol w:w="1136"/>
        <w:gridCol w:w="1497"/>
      </w:tblGrid>
      <w:tr w:rsidR="00F507F2" w:rsidTr="00A223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F507F2" w:rsidRDefault="00F507F2" w:rsidP="00A223A2">
            <w:pPr>
              <w:rPr>
                <w:color w:val="943634" w:themeColor="accent2" w:themeShade="BF"/>
                <w:sz w:val="28"/>
                <w:lang w:val="es-ES"/>
              </w:rPr>
            </w:pPr>
            <w:r>
              <w:rPr>
                <w:color w:val="943634" w:themeColor="accent2" w:themeShade="BF"/>
                <w:sz w:val="28"/>
                <w:lang w:val="es-ES"/>
              </w:rPr>
              <w:t>PRECIOS VIEJOS</w:t>
            </w:r>
          </w:p>
          <w:p w:rsidR="00F507F2" w:rsidRDefault="00F507F2" w:rsidP="00A223A2">
            <w:pPr>
              <w:rPr>
                <w:color w:val="943634" w:themeColor="accent2" w:themeShade="BF"/>
                <w:sz w:val="28"/>
                <w:lang w:val="es-ES"/>
              </w:rPr>
            </w:pPr>
          </w:p>
        </w:tc>
        <w:tc>
          <w:tcPr>
            <w:tcW w:w="992" w:type="dxa"/>
          </w:tcPr>
          <w:p w:rsidR="00F507F2" w:rsidRDefault="00F507F2" w:rsidP="00A223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8"/>
                <w:lang w:val="es-ES"/>
              </w:rPr>
            </w:pPr>
            <w:r>
              <w:rPr>
                <w:color w:val="943634" w:themeColor="accent2" w:themeShade="BF"/>
                <w:sz w:val="28"/>
                <w:lang w:val="es-ES"/>
              </w:rPr>
              <w:t>$</w:t>
            </w:r>
            <w:r>
              <w:rPr>
                <w:color w:val="943634" w:themeColor="accent2" w:themeShade="BF"/>
                <w:sz w:val="28"/>
                <w:lang w:val="es-ES"/>
              </w:rPr>
              <w:t>20</w:t>
            </w:r>
          </w:p>
        </w:tc>
        <w:tc>
          <w:tcPr>
            <w:tcW w:w="1134" w:type="dxa"/>
          </w:tcPr>
          <w:p w:rsidR="00F507F2" w:rsidRDefault="00F507F2" w:rsidP="00A223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8"/>
                <w:lang w:val="es-ES"/>
              </w:rPr>
            </w:pPr>
            <w:r>
              <w:rPr>
                <w:color w:val="943634" w:themeColor="accent2" w:themeShade="BF"/>
                <w:sz w:val="28"/>
                <w:lang w:val="es-ES"/>
              </w:rPr>
              <w:t>$</w:t>
            </w:r>
            <w:r>
              <w:rPr>
                <w:color w:val="943634" w:themeColor="accent2" w:themeShade="BF"/>
                <w:sz w:val="28"/>
                <w:lang w:val="es-ES"/>
              </w:rPr>
              <w:t>300</w:t>
            </w:r>
          </w:p>
        </w:tc>
        <w:tc>
          <w:tcPr>
            <w:tcW w:w="1134" w:type="dxa"/>
          </w:tcPr>
          <w:p w:rsidR="00F507F2" w:rsidRDefault="00F507F2" w:rsidP="00A223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8"/>
                <w:lang w:val="es-ES"/>
              </w:rPr>
            </w:pPr>
            <w:r>
              <w:rPr>
                <w:color w:val="943634" w:themeColor="accent2" w:themeShade="BF"/>
                <w:sz w:val="28"/>
                <w:lang w:val="es-ES"/>
              </w:rPr>
              <w:t>$</w:t>
            </w:r>
            <w:r>
              <w:rPr>
                <w:color w:val="943634" w:themeColor="accent2" w:themeShade="BF"/>
                <w:sz w:val="28"/>
                <w:lang w:val="es-ES"/>
              </w:rPr>
              <w:t>40</w:t>
            </w:r>
          </w:p>
        </w:tc>
        <w:tc>
          <w:tcPr>
            <w:tcW w:w="1136" w:type="dxa"/>
          </w:tcPr>
          <w:p w:rsidR="00F507F2" w:rsidRDefault="00F507F2" w:rsidP="00A223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8"/>
                <w:lang w:val="es-ES"/>
              </w:rPr>
            </w:pPr>
            <w:r>
              <w:rPr>
                <w:color w:val="943634" w:themeColor="accent2" w:themeShade="BF"/>
                <w:sz w:val="28"/>
                <w:lang w:val="es-ES"/>
              </w:rPr>
              <w:t>$</w:t>
            </w:r>
            <w:r>
              <w:rPr>
                <w:color w:val="943634" w:themeColor="accent2" w:themeShade="BF"/>
                <w:sz w:val="28"/>
                <w:lang w:val="es-ES"/>
              </w:rPr>
              <w:t>80</w:t>
            </w:r>
          </w:p>
        </w:tc>
        <w:tc>
          <w:tcPr>
            <w:tcW w:w="1497" w:type="dxa"/>
          </w:tcPr>
          <w:p w:rsidR="00F507F2" w:rsidRDefault="00F507F2" w:rsidP="00A223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8"/>
                <w:lang w:val="es-ES"/>
              </w:rPr>
            </w:pPr>
            <w:r>
              <w:rPr>
                <w:color w:val="943634" w:themeColor="accent2" w:themeShade="BF"/>
                <w:sz w:val="28"/>
                <w:lang w:val="es-ES"/>
              </w:rPr>
              <w:t>$</w:t>
            </w:r>
            <w:r>
              <w:rPr>
                <w:color w:val="943634" w:themeColor="accent2" w:themeShade="BF"/>
                <w:sz w:val="28"/>
                <w:lang w:val="es-ES"/>
              </w:rPr>
              <w:t>50</w:t>
            </w:r>
          </w:p>
        </w:tc>
      </w:tr>
      <w:tr w:rsidR="00F507F2" w:rsidTr="00A22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F507F2" w:rsidRDefault="00F507F2" w:rsidP="00A223A2">
            <w:pPr>
              <w:rPr>
                <w:color w:val="943634" w:themeColor="accent2" w:themeShade="BF"/>
                <w:sz w:val="28"/>
                <w:lang w:val="es-ES"/>
              </w:rPr>
            </w:pPr>
            <w:r>
              <w:rPr>
                <w:color w:val="943634" w:themeColor="accent2" w:themeShade="BF"/>
                <w:sz w:val="28"/>
                <w:lang w:val="es-ES"/>
              </w:rPr>
              <w:t>PRECIOS NUEVOS</w:t>
            </w:r>
          </w:p>
          <w:p w:rsidR="00F507F2" w:rsidRDefault="00F507F2" w:rsidP="00A223A2">
            <w:pPr>
              <w:rPr>
                <w:color w:val="943634" w:themeColor="accent2" w:themeShade="BF"/>
                <w:sz w:val="28"/>
                <w:lang w:val="es-ES"/>
              </w:rPr>
            </w:pPr>
          </w:p>
        </w:tc>
        <w:tc>
          <w:tcPr>
            <w:tcW w:w="992" w:type="dxa"/>
          </w:tcPr>
          <w:p w:rsidR="00F507F2" w:rsidRDefault="00F507F2" w:rsidP="00A22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43634" w:themeColor="accent2" w:themeShade="BF"/>
                <w:sz w:val="28"/>
                <w:lang w:val="es-ES"/>
              </w:rPr>
            </w:pPr>
          </w:p>
        </w:tc>
        <w:tc>
          <w:tcPr>
            <w:tcW w:w="1134" w:type="dxa"/>
          </w:tcPr>
          <w:p w:rsidR="00F507F2" w:rsidRDefault="00F507F2" w:rsidP="00A22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43634" w:themeColor="accent2" w:themeShade="BF"/>
                <w:sz w:val="28"/>
                <w:lang w:val="es-ES"/>
              </w:rPr>
            </w:pPr>
          </w:p>
        </w:tc>
        <w:tc>
          <w:tcPr>
            <w:tcW w:w="1134" w:type="dxa"/>
          </w:tcPr>
          <w:p w:rsidR="00F507F2" w:rsidRDefault="00F507F2" w:rsidP="00A22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43634" w:themeColor="accent2" w:themeShade="BF"/>
                <w:sz w:val="28"/>
                <w:lang w:val="es-ES"/>
              </w:rPr>
            </w:pPr>
          </w:p>
        </w:tc>
        <w:tc>
          <w:tcPr>
            <w:tcW w:w="1136" w:type="dxa"/>
          </w:tcPr>
          <w:p w:rsidR="00F507F2" w:rsidRDefault="00F507F2" w:rsidP="00A22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43634" w:themeColor="accent2" w:themeShade="BF"/>
                <w:sz w:val="28"/>
                <w:lang w:val="es-ES"/>
              </w:rPr>
            </w:pPr>
          </w:p>
        </w:tc>
        <w:tc>
          <w:tcPr>
            <w:tcW w:w="1497" w:type="dxa"/>
          </w:tcPr>
          <w:p w:rsidR="00F507F2" w:rsidRDefault="00F507F2" w:rsidP="00A22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43634" w:themeColor="accent2" w:themeShade="BF"/>
                <w:sz w:val="28"/>
                <w:lang w:val="es-ES"/>
              </w:rPr>
            </w:pPr>
          </w:p>
        </w:tc>
      </w:tr>
    </w:tbl>
    <w:p w:rsidR="00F507F2" w:rsidRDefault="00F507F2" w:rsidP="00F507F2">
      <w:pPr>
        <w:rPr>
          <w:color w:val="943634" w:themeColor="accent2" w:themeShade="BF"/>
          <w:sz w:val="28"/>
          <w:lang w:val="es-ES"/>
        </w:rPr>
      </w:pPr>
    </w:p>
    <w:p w:rsidR="00F507F2" w:rsidRPr="005A3F67" w:rsidRDefault="00F507F2" w:rsidP="00F507F2">
      <w:pPr>
        <w:pStyle w:val="Prrafodelista"/>
        <w:numPr>
          <w:ilvl w:val="0"/>
          <w:numId w:val="3"/>
        </w:numPr>
        <w:rPr>
          <w:color w:val="000000" w:themeColor="text1"/>
          <w:sz w:val="28"/>
          <w:u w:val="single"/>
          <w:lang w:val="es-ES"/>
        </w:rPr>
      </w:pPr>
      <w:r w:rsidRPr="005A3F67">
        <w:rPr>
          <w:color w:val="000000" w:themeColor="text1"/>
          <w:sz w:val="28"/>
          <w:u w:val="single"/>
          <w:lang w:val="es-ES"/>
        </w:rPr>
        <w:t>Lee la siguiente información:</w:t>
      </w:r>
    </w:p>
    <w:p w:rsidR="00F507F2" w:rsidRDefault="00F507F2" w:rsidP="00F507F2">
      <w:pPr>
        <w:rPr>
          <w:color w:val="943634" w:themeColor="accent2" w:themeShade="BF"/>
          <w:sz w:val="28"/>
          <w:lang w:val="es-ES"/>
        </w:rPr>
      </w:pPr>
      <w:r>
        <w:rPr>
          <w:color w:val="943634" w:themeColor="accent2" w:themeShade="BF"/>
          <w:sz w:val="28"/>
          <w:lang w:val="es-ES"/>
        </w:rPr>
        <w:t>En Radio Comunicar de Colonia Caroya se armó un gran debate sobre el uso o no del barbijo en la vía pública con el fin de evitar el contagio por el “corona virus”, participaron del debate 200 personas, de las cuales el 25 %  consideraba que era indistinto utilizarlo en la vía pública, el 50 % lo consideraba muy necesario, el 20 % lo considera necesario simplemente y  el resto que no era lo fundamental para protegerse de la  Pandemia actual (Corona Virus).</w:t>
      </w:r>
    </w:p>
    <w:p w:rsidR="00F507F2" w:rsidRDefault="00F507F2" w:rsidP="00F507F2">
      <w:pPr>
        <w:rPr>
          <w:color w:val="943634" w:themeColor="accent2" w:themeShade="BF"/>
          <w:sz w:val="28"/>
          <w:lang w:val="es-ES"/>
        </w:rPr>
      </w:pPr>
    </w:p>
    <w:p w:rsidR="00F507F2" w:rsidRPr="005A3F67" w:rsidRDefault="00F507F2" w:rsidP="00F507F2">
      <w:pPr>
        <w:rPr>
          <w:color w:val="943634" w:themeColor="accent2" w:themeShade="BF"/>
          <w:sz w:val="28"/>
          <w:lang w:val="es-ES"/>
        </w:rPr>
      </w:pPr>
      <w:r w:rsidRPr="005A3F67">
        <w:rPr>
          <w:color w:val="000000" w:themeColor="text1"/>
          <w:sz w:val="28"/>
          <w:lang w:val="es-ES"/>
        </w:rPr>
        <w:t>Teniendo en cuenta la siguiente información calcula:</w:t>
      </w:r>
    </w:p>
    <w:p w:rsidR="00F507F2" w:rsidRPr="005A3F67" w:rsidRDefault="00F507F2" w:rsidP="00F507F2">
      <w:pPr>
        <w:rPr>
          <w:color w:val="000000" w:themeColor="text1"/>
          <w:sz w:val="28"/>
          <w:lang w:val="es-ES"/>
        </w:rPr>
      </w:pPr>
      <w:r>
        <w:rPr>
          <w:color w:val="000000" w:themeColor="text1"/>
          <w:sz w:val="28"/>
          <w:lang w:val="es-ES"/>
        </w:rPr>
        <w:lastRenderedPageBreak/>
        <w:t>- E</w:t>
      </w:r>
      <w:r w:rsidRPr="005A3F67">
        <w:rPr>
          <w:color w:val="000000" w:themeColor="text1"/>
          <w:sz w:val="28"/>
          <w:lang w:val="es-ES"/>
        </w:rPr>
        <w:t>l porcentaje que representan las personas que consideraron que no era lo fundamental en este momento y qué cantidad numérica representan.</w:t>
      </w:r>
    </w:p>
    <w:p w:rsidR="00F507F2" w:rsidRDefault="00F507F2" w:rsidP="00F507F2">
      <w:pPr>
        <w:rPr>
          <w:color w:val="000000" w:themeColor="text1"/>
          <w:sz w:val="28"/>
          <w:lang w:val="es-ES"/>
        </w:rPr>
      </w:pPr>
      <w:r w:rsidRPr="005A3F67">
        <w:rPr>
          <w:color w:val="000000" w:themeColor="text1"/>
          <w:sz w:val="28"/>
          <w:lang w:val="es-ES"/>
        </w:rPr>
        <w:t>-La cantidad de personas que consideraron que era muy necesario su uso y aquellos a los que le resultaron indistinto.</w:t>
      </w:r>
    </w:p>
    <w:p w:rsidR="00F507F2" w:rsidRDefault="00F507F2" w:rsidP="00F507F2">
      <w:pPr>
        <w:rPr>
          <w:color w:val="000000" w:themeColor="text1"/>
          <w:sz w:val="28"/>
          <w:lang w:val="es-ES"/>
        </w:rPr>
      </w:pPr>
      <w:r>
        <w:rPr>
          <w:color w:val="000000" w:themeColor="text1"/>
          <w:sz w:val="28"/>
          <w:lang w:val="es-ES"/>
        </w:rPr>
        <w:t>- Identifica: población, muestra y variable.</w:t>
      </w:r>
    </w:p>
    <w:p w:rsidR="00F507F2" w:rsidRDefault="00F507F2" w:rsidP="00F507F2">
      <w:pPr>
        <w:rPr>
          <w:color w:val="000000" w:themeColor="text1"/>
          <w:sz w:val="28"/>
          <w:lang w:val="es-ES"/>
        </w:rPr>
      </w:pPr>
    </w:p>
    <w:p w:rsidR="00F507F2" w:rsidRDefault="00F507F2" w:rsidP="00F507F2">
      <w:pPr>
        <w:rPr>
          <w:color w:val="000000" w:themeColor="text1"/>
          <w:sz w:val="28"/>
          <w:lang w:val="es-ES"/>
        </w:rPr>
      </w:pPr>
      <w:r>
        <w:rPr>
          <w:color w:val="000000" w:themeColor="text1"/>
          <w:sz w:val="28"/>
          <w:lang w:val="es-ES"/>
        </w:rPr>
        <w:t>Si deseamos representar ese 25 % que considera que es indistinto su uso en un gráfico circular, lo que debemos hacer es calcular la amplitud del ángulo que corresponde a cada porcentaje, para eso, debemos realizar la siguiente operación matemática:</w:t>
      </w:r>
    </w:p>
    <w:p w:rsidR="00F507F2" w:rsidRPr="005A3F67" w:rsidRDefault="00F507F2" w:rsidP="00F507F2">
      <w:pPr>
        <w:pStyle w:val="Prrafodelista"/>
        <w:numPr>
          <w:ilvl w:val="0"/>
          <w:numId w:val="1"/>
        </w:numPr>
        <w:rPr>
          <w:color w:val="000000" w:themeColor="text1"/>
          <w:sz w:val="28"/>
          <w:lang w:val="es-ES"/>
        </w:rPr>
      </w:pPr>
      <w:r>
        <w:rPr>
          <w:color w:val="000000" w:themeColor="text1"/>
          <w:sz w:val="28"/>
          <w:lang w:val="es-ES"/>
        </w:rPr>
        <w:t>Lo pr</w:t>
      </w:r>
      <w:r>
        <w:rPr>
          <w:color w:val="000000" w:themeColor="text1"/>
          <w:sz w:val="28"/>
          <w:lang w:val="es-ES"/>
        </w:rPr>
        <w:t>imero que tengo en cuenta es cuá</w:t>
      </w:r>
      <w:r>
        <w:rPr>
          <w:color w:val="000000" w:themeColor="text1"/>
          <w:sz w:val="28"/>
          <w:lang w:val="es-ES"/>
        </w:rPr>
        <w:t xml:space="preserve">nto </w:t>
      </w:r>
      <w:r w:rsidRPr="005A3F67">
        <w:rPr>
          <w:b/>
          <w:color w:val="000000" w:themeColor="text1"/>
          <w:sz w:val="28"/>
          <w:u w:val="single"/>
          <w:lang w:val="es-ES"/>
        </w:rPr>
        <w:t>mide un giro</w:t>
      </w:r>
      <w:r>
        <w:rPr>
          <w:color w:val="000000" w:themeColor="text1"/>
          <w:sz w:val="28"/>
          <w:lang w:val="es-ES"/>
        </w:rPr>
        <w:t xml:space="preserve">: el giro es la amplitud completa de un círculo completo </w:t>
      </w:r>
      <w:r w:rsidRPr="005A3F67">
        <w:rPr>
          <w:b/>
          <w:color w:val="000000" w:themeColor="text1"/>
          <w:sz w:val="28"/>
          <w:u w:val="single"/>
          <w:lang w:val="es-ES"/>
        </w:rPr>
        <w:t>360°</w:t>
      </w:r>
      <w:r>
        <w:rPr>
          <w:b/>
          <w:color w:val="000000" w:themeColor="text1"/>
          <w:sz w:val="28"/>
          <w:u w:val="single"/>
          <w:lang w:val="es-ES"/>
        </w:rPr>
        <w:t>, entonces el 100% equivale al giro completo.</w:t>
      </w:r>
    </w:p>
    <w:p w:rsidR="00F507F2" w:rsidRDefault="00F507F2" w:rsidP="00F507F2">
      <w:pPr>
        <w:pStyle w:val="Prrafodelista"/>
        <w:numPr>
          <w:ilvl w:val="0"/>
          <w:numId w:val="1"/>
        </w:numPr>
        <w:rPr>
          <w:color w:val="000000" w:themeColor="text1"/>
          <w:sz w:val="28"/>
          <w:lang w:val="es-ES"/>
        </w:rPr>
      </w:pPr>
      <w:r>
        <w:rPr>
          <w:color w:val="000000" w:themeColor="text1"/>
          <w:sz w:val="28"/>
          <w:lang w:val="es-ES"/>
        </w:rPr>
        <w:t>Entonces, si deseo calcular el 25% de un ángulo de 360° debo hacer lo siguiente:</w:t>
      </w:r>
    </w:p>
    <w:p w:rsidR="00F507F2" w:rsidRDefault="00F507F2" w:rsidP="00F507F2">
      <w:pPr>
        <w:pStyle w:val="Prrafodelista"/>
        <w:ind w:left="1770"/>
        <w:rPr>
          <w:color w:val="000000" w:themeColor="text1"/>
          <w:sz w:val="28"/>
          <w:lang w:val="es-ES"/>
        </w:rPr>
      </w:pPr>
    </w:p>
    <w:p w:rsidR="00F507F2" w:rsidRPr="005A3F67" w:rsidRDefault="00F507F2" w:rsidP="00F507F2">
      <w:pPr>
        <w:pStyle w:val="Prrafodelista"/>
        <w:ind w:left="1770"/>
        <w:rPr>
          <w:color w:val="000000" w:themeColor="text1"/>
          <w:sz w:val="28"/>
          <w:lang w:val="es-ES"/>
        </w:rPr>
      </w:pPr>
      <w:r w:rsidRPr="005A3F67">
        <w:rPr>
          <w:color w:val="000000" w:themeColor="text1"/>
          <w:sz w:val="28"/>
          <w:u w:val="single"/>
          <w:lang w:val="es-ES"/>
        </w:rPr>
        <w:t>25</w:t>
      </w:r>
      <w:r>
        <w:rPr>
          <w:color w:val="000000" w:themeColor="text1"/>
          <w:sz w:val="28"/>
          <w:lang w:val="es-ES"/>
        </w:rPr>
        <w:t xml:space="preserve">  X 360°= 90°, es decir que el 25 % debe estar representado </w:t>
      </w:r>
      <w:r w:rsidRPr="005A3F67">
        <w:rPr>
          <w:color w:val="000000" w:themeColor="text1"/>
          <w:sz w:val="28"/>
          <w:lang w:val="es-ES"/>
        </w:rPr>
        <w:t>100</w:t>
      </w:r>
    </w:p>
    <w:p w:rsidR="00F507F2" w:rsidRDefault="00F507F2" w:rsidP="00F507F2">
      <w:pPr>
        <w:pStyle w:val="Prrafodelista"/>
        <w:ind w:left="1770"/>
        <w:rPr>
          <w:color w:val="000000" w:themeColor="text1"/>
          <w:sz w:val="28"/>
          <w:lang w:val="es-ES"/>
        </w:rPr>
      </w:pPr>
      <w:r>
        <w:rPr>
          <w:color w:val="000000" w:themeColor="text1"/>
          <w:sz w:val="28"/>
          <w:lang w:val="es-ES"/>
        </w:rPr>
        <w:t xml:space="preserve">                              </w:t>
      </w:r>
      <w:proofErr w:type="gramStart"/>
      <w:r>
        <w:rPr>
          <w:color w:val="000000" w:themeColor="text1"/>
          <w:sz w:val="28"/>
          <w:lang w:val="es-ES"/>
        </w:rPr>
        <w:t>por</w:t>
      </w:r>
      <w:proofErr w:type="gramEnd"/>
      <w:r>
        <w:rPr>
          <w:color w:val="000000" w:themeColor="text1"/>
          <w:sz w:val="28"/>
          <w:lang w:val="es-ES"/>
        </w:rPr>
        <w:t xml:space="preserve"> un ángulo que equivale a 90°.</w:t>
      </w:r>
    </w:p>
    <w:p w:rsidR="00F507F2" w:rsidRDefault="00F507F2" w:rsidP="00F507F2">
      <w:pPr>
        <w:pStyle w:val="Prrafodelista"/>
        <w:ind w:left="1770"/>
        <w:rPr>
          <w:color w:val="000000" w:themeColor="text1"/>
          <w:sz w:val="28"/>
          <w:lang w:val="es-ES"/>
        </w:rPr>
      </w:pPr>
    </w:p>
    <w:p w:rsidR="00F507F2" w:rsidRDefault="00F507F2" w:rsidP="00F507F2">
      <w:pPr>
        <w:pStyle w:val="Prrafodelista"/>
        <w:ind w:left="0"/>
        <w:rPr>
          <w:color w:val="000000" w:themeColor="text1"/>
          <w:sz w:val="28"/>
          <w:lang w:val="es-ES"/>
        </w:rPr>
      </w:pPr>
      <w:r>
        <w:rPr>
          <w:color w:val="000000" w:themeColor="text1"/>
          <w:sz w:val="28"/>
          <w:lang w:val="es-ES"/>
        </w:rPr>
        <w:t>-Para hacer estas mediciones debes utilizar un transportador y compás.</w:t>
      </w:r>
    </w:p>
    <w:p w:rsidR="00F507F2" w:rsidRDefault="00F507F2" w:rsidP="00F507F2">
      <w:pPr>
        <w:pStyle w:val="Prrafodelista"/>
        <w:ind w:left="0"/>
        <w:rPr>
          <w:color w:val="000000" w:themeColor="text1"/>
          <w:sz w:val="28"/>
          <w:lang w:val="es-ES"/>
        </w:rPr>
      </w:pPr>
    </w:p>
    <w:p w:rsidR="00F507F2" w:rsidRDefault="00F507F2" w:rsidP="00F507F2">
      <w:pPr>
        <w:pStyle w:val="Prrafodelista"/>
        <w:ind w:left="0"/>
        <w:jc w:val="center"/>
        <w:rPr>
          <w:color w:val="7030A0"/>
          <w:sz w:val="28"/>
          <w:lang w:val="es-ES"/>
        </w:rPr>
      </w:pPr>
      <w:r>
        <w:rPr>
          <w:color w:val="7030A0"/>
          <w:sz w:val="28"/>
          <w:lang w:val="es-ES"/>
        </w:rPr>
        <w:t>AHORA SOLITO, BUSCA LAS EQUIVALENCIAS RESTANTES:</w:t>
      </w:r>
    </w:p>
    <w:p w:rsidR="00F507F2" w:rsidRDefault="00F507F2" w:rsidP="00F507F2">
      <w:pPr>
        <w:pStyle w:val="Prrafodelista"/>
        <w:ind w:left="0"/>
        <w:jc w:val="center"/>
        <w:rPr>
          <w:color w:val="7030A0"/>
          <w:sz w:val="28"/>
          <w:lang w:val="es-ES"/>
        </w:rPr>
      </w:pPr>
    </w:p>
    <w:p w:rsidR="00F507F2" w:rsidRPr="005A3F67" w:rsidRDefault="00F507F2" w:rsidP="00F507F2">
      <w:pPr>
        <w:pStyle w:val="Prrafodelista"/>
        <w:numPr>
          <w:ilvl w:val="0"/>
          <w:numId w:val="1"/>
        </w:numPr>
        <w:rPr>
          <w:color w:val="000000" w:themeColor="text1"/>
          <w:sz w:val="28"/>
          <w:lang w:val="es-ES"/>
        </w:rPr>
      </w:pPr>
      <w:r>
        <w:rPr>
          <w:color w:val="000000" w:themeColor="text1"/>
          <w:sz w:val="28"/>
          <w:lang w:val="es-ES"/>
        </w:rPr>
        <w:t>E</w:t>
      </w:r>
      <w:r w:rsidRPr="005A3F67">
        <w:rPr>
          <w:color w:val="000000" w:themeColor="text1"/>
          <w:sz w:val="28"/>
          <w:lang w:val="es-ES"/>
        </w:rPr>
        <w:t>l 50% que los  consideraba muy necesario.</w:t>
      </w:r>
    </w:p>
    <w:p w:rsidR="00F507F2" w:rsidRPr="005A3F67" w:rsidRDefault="00F507F2" w:rsidP="00F507F2">
      <w:pPr>
        <w:pStyle w:val="Prrafodelista"/>
        <w:numPr>
          <w:ilvl w:val="0"/>
          <w:numId w:val="1"/>
        </w:numPr>
        <w:rPr>
          <w:color w:val="000000" w:themeColor="text1"/>
          <w:sz w:val="28"/>
          <w:lang w:val="es-ES"/>
        </w:rPr>
      </w:pPr>
      <w:r>
        <w:rPr>
          <w:color w:val="000000" w:themeColor="text1"/>
          <w:sz w:val="28"/>
          <w:lang w:val="es-ES"/>
        </w:rPr>
        <w:t xml:space="preserve"> E</w:t>
      </w:r>
      <w:r w:rsidRPr="005A3F67">
        <w:rPr>
          <w:color w:val="000000" w:themeColor="text1"/>
          <w:sz w:val="28"/>
          <w:lang w:val="es-ES"/>
        </w:rPr>
        <w:t xml:space="preserve">l 20 % lo considera necesario simplemente </w:t>
      </w:r>
    </w:p>
    <w:p w:rsidR="00F507F2" w:rsidRDefault="00F507F2" w:rsidP="00F507F2">
      <w:pPr>
        <w:pStyle w:val="Prrafodelista"/>
        <w:numPr>
          <w:ilvl w:val="0"/>
          <w:numId w:val="1"/>
        </w:numPr>
        <w:rPr>
          <w:color w:val="000000" w:themeColor="text1"/>
          <w:sz w:val="28"/>
          <w:lang w:val="es-ES"/>
        </w:rPr>
      </w:pPr>
      <w:r w:rsidRPr="005A3F67">
        <w:rPr>
          <w:color w:val="000000" w:themeColor="text1"/>
          <w:sz w:val="28"/>
          <w:lang w:val="es-ES"/>
        </w:rPr>
        <w:t>…………  que no era lo fundamental.</w:t>
      </w:r>
    </w:p>
    <w:p w:rsidR="00F507F2" w:rsidRDefault="00F507F2" w:rsidP="00F507F2">
      <w:pPr>
        <w:pStyle w:val="Prrafodelista"/>
        <w:ind w:left="1770"/>
        <w:rPr>
          <w:color w:val="000000" w:themeColor="text1"/>
          <w:sz w:val="28"/>
          <w:lang w:val="es-ES"/>
        </w:rPr>
      </w:pPr>
    </w:p>
    <w:p w:rsidR="00F507F2" w:rsidRPr="005A3F67" w:rsidRDefault="00F507F2" w:rsidP="00F507F2">
      <w:pPr>
        <w:pStyle w:val="Prrafodelista"/>
        <w:ind w:left="1770"/>
        <w:rPr>
          <w:color w:val="000000" w:themeColor="text1"/>
          <w:sz w:val="28"/>
          <w:lang w:val="es-ES"/>
        </w:rPr>
      </w:pPr>
    </w:p>
    <w:p w:rsidR="00F507F2" w:rsidRPr="005A3F67" w:rsidRDefault="00F507F2" w:rsidP="00F507F2">
      <w:pPr>
        <w:pStyle w:val="Prrafodelista"/>
        <w:numPr>
          <w:ilvl w:val="0"/>
          <w:numId w:val="4"/>
        </w:numPr>
        <w:rPr>
          <w:color w:val="7030A0"/>
          <w:sz w:val="28"/>
          <w:lang w:val="es-ES"/>
        </w:rPr>
      </w:pPr>
      <w:r w:rsidRPr="005A3F67">
        <w:rPr>
          <w:color w:val="7030A0"/>
          <w:sz w:val="28"/>
          <w:lang w:val="es-ES"/>
        </w:rPr>
        <w:lastRenderedPageBreak/>
        <w:t xml:space="preserve">CON EL </w:t>
      </w:r>
      <w:r>
        <w:rPr>
          <w:color w:val="7030A0"/>
          <w:sz w:val="28"/>
          <w:lang w:val="es-ES"/>
        </w:rPr>
        <w:t>TRANSPORTADOR CONFECCIONA EL GRÁ</w:t>
      </w:r>
      <w:r w:rsidRPr="005A3F67">
        <w:rPr>
          <w:color w:val="7030A0"/>
          <w:sz w:val="28"/>
          <w:lang w:val="es-ES"/>
        </w:rPr>
        <w:t>FICO CIRCULAR QUE LO REPRESENTA:</w:t>
      </w:r>
    </w:p>
    <w:p w:rsidR="00F507F2" w:rsidRPr="005A3F67" w:rsidRDefault="00F507F2" w:rsidP="00F507F2">
      <w:pPr>
        <w:rPr>
          <w:color w:val="000000" w:themeColor="text1"/>
          <w:sz w:val="28"/>
          <w:lang w:val="es-ES"/>
        </w:rPr>
      </w:pPr>
    </w:p>
    <w:p w:rsidR="00F507F2" w:rsidRPr="002D7ACB" w:rsidRDefault="00F507F2" w:rsidP="00F507F2">
      <w:pPr>
        <w:jc w:val="center"/>
        <w:rPr>
          <w:rFonts w:cstheme="minorHAnsi"/>
        </w:rPr>
      </w:pPr>
    </w:p>
    <w:p w:rsidR="00F507F2" w:rsidRPr="002D7ACB" w:rsidRDefault="00F507F2" w:rsidP="00F507F2">
      <w:pPr>
        <w:pStyle w:val="Prrafodelista"/>
        <w:spacing w:line="360" w:lineRule="auto"/>
        <w:jc w:val="both"/>
        <w:rPr>
          <w:rFonts w:eastAsia="Times New Roman" w:cstheme="minorHAnsi"/>
          <w:color w:val="7030A0"/>
          <w:sz w:val="32"/>
          <w:szCs w:val="24"/>
          <w:u w:val="single"/>
          <w:lang w:eastAsia="es-AR"/>
        </w:rPr>
      </w:pPr>
      <w:r w:rsidRPr="002D7ACB">
        <w:rPr>
          <w:rFonts w:eastAsia="Times New Roman" w:cstheme="minorHAnsi"/>
          <w:color w:val="7030A0"/>
          <w:sz w:val="32"/>
          <w:szCs w:val="24"/>
          <w:u w:val="single"/>
          <w:lang w:eastAsia="es-AR"/>
        </w:rPr>
        <w:t>Evaluamos lo aprendido…</w:t>
      </w:r>
    </w:p>
    <w:p w:rsidR="00F507F2" w:rsidRPr="002D7ACB" w:rsidRDefault="00F507F2" w:rsidP="00F507F2">
      <w:pPr>
        <w:pStyle w:val="Prrafodelista"/>
        <w:spacing w:line="360" w:lineRule="auto"/>
        <w:jc w:val="both"/>
        <w:rPr>
          <w:rFonts w:eastAsia="Times New Roman" w:cstheme="minorHAnsi"/>
          <w:sz w:val="28"/>
          <w:szCs w:val="24"/>
          <w:lang w:eastAsia="es-AR"/>
        </w:rPr>
      </w:pPr>
      <w:r w:rsidRPr="002D7ACB">
        <w:rPr>
          <w:rFonts w:eastAsia="Times New Roman" w:cstheme="minorHAnsi"/>
          <w:sz w:val="28"/>
          <w:szCs w:val="24"/>
          <w:lang w:eastAsia="es-AR"/>
        </w:rPr>
        <w:t>Completa estas dos oraciones, pero esta vez lo tendrás que hacer sin ayuda de tu famili</w:t>
      </w:r>
      <w:r>
        <w:rPr>
          <w:rFonts w:eastAsia="Times New Roman" w:cstheme="minorHAnsi"/>
          <w:sz w:val="28"/>
          <w:szCs w:val="24"/>
          <w:lang w:eastAsia="es-AR"/>
        </w:rPr>
        <w:t>a y pie</w:t>
      </w:r>
      <w:r w:rsidRPr="002D7ACB">
        <w:rPr>
          <w:rFonts w:eastAsia="Times New Roman" w:cstheme="minorHAnsi"/>
          <w:sz w:val="28"/>
          <w:szCs w:val="24"/>
          <w:lang w:eastAsia="es-AR"/>
        </w:rPr>
        <w:t xml:space="preserve">nsa en los temas que hoy  hemos estado </w:t>
      </w:r>
      <w:proofErr w:type="gramStart"/>
      <w:r w:rsidRPr="002D7ACB">
        <w:rPr>
          <w:rFonts w:eastAsia="Times New Roman" w:cstheme="minorHAnsi"/>
          <w:sz w:val="28"/>
          <w:szCs w:val="24"/>
          <w:lang w:eastAsia="es-AR"/>
        </w:rPr>
        <w:t>trabajado</w:t>
      </w:r>
      <w:proofErr w:type="gramEnd"/>
      <w:r>
        <w:rPr>
          <w:rFonts w:eastAsia="Times New Roman" w:cstheme="minorHAnsi"/>
          <w:sz w:val="28"/>
          <w:szCs w:val="24"/>
          <w:lang w:eastAsia="es-AR"/>
        </w:rPr>
        <w:t>.</w:t>
      </w:r>
    </w:p>
    <w:p w:rsidR="00F507F2" w:rsidRPr="002D7ACB" w:rsidRDefault="00F507F2" w:rsidP="00F507F2">
      <w:pPr>
        <w:pStyle w:val="Prrafodelista"/>
        <w:spacing w:line="360" w:lineRule="auto"/>
        <w:jc w:val="both"/>
        <w:rPr>
          <w:rFonts w:eastAsia="Times New Roman" w:cstheme="minorHAnsi"/>
          <w:sz w:val="28"/>
          <w:szCs w:val="24"/>
          <w:lang w:eastAsia="es-AR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334"/>
      </w:tblGrid>
      <w:tr w:rsidR="00F507F2" w:rsidRPr="002D7ACB" w:rsidTr="00A223A2">
        <w:tc>
          <w:tcPr>
            <w:tcW w:w="10296" w:type="dxa"/>
          </w:tcPr>
          <w:p w:rsidR="00F507F2" w:rsidRPr="002D7ACB" w:rsidRDefault="00F507F2" w:rsidP="00A223A2">
            <w:pPr>
              <w:pStyle w:val="Prrafodelista"/>
              <w:spacing w:line="360" w:lineRule="auto"/>
              <w:ind w:left="0"/>
              <w:jc w:val="both"/>
              <w:rPr>
                <w:rFonts w:eastAsia="Times New Roman" w:cstheme="minorHAnsi"/>
                <w:sz w:val="28"/>
                <w:szCs w:val="24"/>
                <w:lang w:eastAsia="es-AR"/>
              </w:rPr>
            </w:pPr>
            <w:r w:rsidRPr="002D7ACB">
              <w:rPr>
                <w:rFonts w:eastAsia="Times New Roman" w:cstheme="minorHAnsi"/>
                <w:sz w:val="28"/>
                <w:szCs w:val="24"/>
                <w:lang w:eastAsia="es-AR"/>
              </w:rPr>
              <w:t>Lo que entendí de la clase es…</w:t>
            </w:r>
            <w:proofErr w:type="gramStart"/>
            <w:r w:rsidRPr="002D7ACB">
              <w:rPr>
                <w:rFonts w:eastAsia="Times New Roman" w:cstheme="minorHAnsi"/>
                <w:sz w:val="28"/>
                <w:szCs w:val="24"/>
                <w:lang w:eastAsia="es-AR"/>
              </w:rPr>
              <w:t>..</w:t>
            </w:r>
            <w:proofErr w:type="gramEnd"/>
          </w:p>
        </w:tc>
      </w:tr>
      <w:tr w:rsidR="00F507F2" w:rsidRPr="002D7ACB" w:rsidTr="00A223A2">
        <w:tc>
          <w:tcPr>
            <w:tcW w:w="10296" w:type="dxa"/>
          </w:tcPr>
          <w:p w:rsidR="00F507F2" w:rsidRPr="002D7ACB" w:rsidRDefault="00F507F2" w:rsidP="00A223A2">
            <w:pPr>
              <w:pStyle w:val="Prrafodelista"/>
              <w:spacing w:line="360" w:lineRule="auto"/>
              <w:ind w:left="0"/>
              <w:jc w:val="both"/>
              <w:rPr>
                <w:rFonts w:eastAsia="Times New Roman" w:cstheme="minorHAnsi"/>
                <w:sz w:val="28"/>
                <w:szCs w:val="24"/>
                <w:lang w:eastAsia="es-AR"/>
              </w:rPr>
            </w:pPr>
            <w:r w:rsidRPr="002D7ACB">
              <w:rPr>
                <w:rFonts w:eastAsia="Times New Roman" w:cstheme="minorHAnsi"/>
                <w:sz w:val="28"/>
                <w:szCs w:val="24"/>
                <w:lang w:eastAsia="es-AR"/>
              </w:rPr>
              <w:t>Dudas que te surgieron…</w:t>
            </w:r>
          </w:p>
        </w:tc>
      </w:tr>
      <w:tr w:rsidR="00F507F2" w:rsidRPr="002D7ACB" w:rsidTr="00A223A2">
        <w:tc>
          <w:tcPr>
            <w:tcW w:w="10296" w:type="dxa"/>
          </w:tcPr>
          <w:p w:rsidR="00F507F2" w:rsidRPr="002D7ACB" w:rsidRDefault="00F507F2" w:rsidP="00A223A2">
            <w:pPr>
              <w:pStyle w:val="Prrafodelista"/>
              <w:spacing w:line="360" w:lineRule="auto"/>
              <w:ind w:left="0"/>
              <w:jc w:val="both"/>
              <w:rPr>
                <w:rFonts w:eastAsia="Times New Roman" w:cstheme="minorHAnsi"/>
                <w:sz w:val="28"/>
                <w:szCs w:val="24"/>
                <w:lang w:eastAsia="es-AR"/>
              </w:rPr>
            </w:pPr>
            <w:r w:rsidRPr="002D7ACB">
              <w:rPr>
                <w:rFonts w:eastAsia="Times New Roman" w:cstheme="minorHAnsi"/>
                <w:sz w:val="28"/>
                <w:szCs w:val="24"/>
                <w:lang w:eastAsia="es-AR"/>
              </w:rPr>
              <w:t>Lo que realmente me ayudó hoy es…</w:t>
            </w:r>
          </w:p>
        </w:tc>
      </w:tr>
      <w:tr w:rsidR="00F507F2" w:rsidRPr="002D7ACB" w:rsidTr="00A223A2">
        <w:tc>
          <w:tcPr>
            <w:tcW w:w="10296" w:type="dxa"/>
          </w:tcPr>
          <w:p w:rsidR="00F507F2" w:rsidRPr="002D7ACB" w:rsidRDefault="00F507F2" w:rsidP="00A223A2">
            <w:pPr>
              <w:pStyle w:val="Prrafodelista"/>
              <w:spacing w:line="360" w:lineRule="auto"/>
              <w:ind w:left="0"/>
              <w:jc w:val="both"/>
              <w:rPr>
                <w:rFonts w:eastAsia="Times New Roman" w:cstheme="minorHAnsi"/>
                <w:sz w:val="28"/>
                <w:szCs w:val="24"/>
                <w:lang w:eastAsia="es-AR"/>
              </w:rPr>
            </w:pPr>
            <w:r w:rsidRPr="002D7ACB">
              <w:rPr>
                <w:rFonts w:eastAsia="Times New Roman" w:cstheme="minorHAnsi"/>
                <w:sz w:val="28"/>
                <w:szCs w:val="24"/>
                <w:lang w:eastAsia="es-AR"/>
              </w:rPr>
              <w:t>Puedo mejorar de esta manera….</w:t>
            </w:r>
          </w:p>
        </w:tc>
      </w:tr>
    </w:tbl>
    <w:p w:rsidR="00F507F2" w:rsidRPr="002D7ACB" w:rsidRDefault="00F507F2" w:rsidP="00F507F2">
      <w:pPr>
        <w:tabs>
          <w:tab w:val="left" w:pos="284"/>
          <w:tab w:val="left" w:pos="426"/>
        </w:tabs>
        <w:spacing w:line="360" w:lineRule="auto"/>
        <w:rPr>
          <w:rFonts w:eastAsia="Times New Roman" w:cstheme="minorHAnsi"/>
          <w:sz w:val="24"/>
          <w:szCs w:val="24"/>
          <w:lang w:eastAsia="es-AR"/>
        </w:rPr>
      </w:pPr>
    </w:p>
    <w:p w:rsidR="00F507F2" w:rsidRPr="002D7ACB" w:rsidRDefault="00F507F2" w:rsidP="00F507F2">
      <w:pPr>
        <w:pStyle w:val="Prrafodelista"/>
        <w:tabs>
          <w:tab w:val="left" w:pos="284"/>
          <w:tab w:val="left" w:pos="426"/>
        </w:tabs>
        <w:ind w:left="0"/>
        <w:rPr>
          <w:rFonts w:ascii="Times New Roman" w:hAnsi="Times New Roman" w:cs="Times New Roman"/>
          <w:b/>
          <w:color w:val="FA007D"/>
          <w:sz w:val="28"/>
          <w:szCs w:val="24"/>
        </w:rPr>
      </w:pPr>
      <w:r w:rsidRPr="002D7ACB">
        <w:rPr>
          <w:rFonts w:ascii="Times New Roman" w:hAnsi="Times New Roman" w:cs="Times New Roman"/>
          <w:b/>
          <w:color w:val="FA007D"/>
          <w:sz w:val="28"/>
          <w:szCs w:val="24"/>
        </w:rPr>
        <w:t>Criterios de evaluación:</w:t>
      </w:r>
    </w:p>
    <w:p w:rsidR="00F507F2" w:rsidRPr="002D7ACB" w:rsidRDefault="00F507F2" w:rsidP="00F507F2">
      <w:pPr>
        <w:pStyle w:val="Prrafodelista"/>
        <w:numPr>
          <w:ilvl w:val="0"/>
          <w:numId w:val="2"/>
        </w:numPr>
        <w:tabs>
          <w:tab w:val="left" w:pos="0"/>
          <w:tab w:val="left" w:pos="284"/>
        </w:tabs>
        <w:spacing w:line="360" w:lineRule="auto"/>
        <w:rPr>
          <w:rFonts w:ascii="Arial" w:hAnsi="Arial" w:cs="Arial"/>
          <w:sz w:val="24"/>
        </w:rPr>
      </w:pPr>
      <w:r w:rsidRPr="002D7ACB">
        <w:rPr>
          <w:rFonts w:ascii="Arial" w:hAnsi="Arial" w:cs="Arial"/>
          <w:sz w:val="24"/>
        </w:rPr>
        <w:t>Identifica población, muestra y variable mediante textos escritos.</w:t>
      </w:r>
    </w:p>
    <w:p w:rsidR="00F507F2" w:rsidRPr="002D7ACB" w:rsidRDefault="00F507F2" w:rsidP="00F507F2">
      <w:pPr>
        <w:pStyle w:val="Prrafodelista"/>
        <w:numPr>
          <w:ilvl w:val="0"/>
          <w:numId w:val="2"/>
        </w:numPr>
        <w:tabs>
          <w:tab w:val="left" w:pos="0"/>
          <w:tab w:val="left" w:pos="284"/>
        </w:tabs>
        <w:spacing w:line="360" w:lineRule="auto"/>
        <w:rPr>
          <w:rFonts w:ascii="Arial" w:hAnsi="Arial" w:cs="Arial"/>
          <w:sz w:val="24"/>
        </w:rPr>
      </w:pPr>
      <w:r w:rsidRPr="002D7ACB">
        <w:rPr>
          <w:rFonts w:ascii="Arial" w:hAnsi="Arial" w:cs="Arial"/>
          <w:sz w:val="24"/>
        </w:rPr>
        <w:t xml:space="preserve">Construye gráficos estadísticos mediante porcentajes. </w:t>
      </w:r>
    </w:p>
    <w:p w:rsidR="00F507F2" w:rsidRPr="002D7ACB" w:rsidRDefault="00F507F2" w:rsidP="00F507F2">
      <w:pPr>
        <w:pStyle w:val="Prrafodelista"/>
        <w:numPr>
          <w:ilvl w:val="0"/>
          <w:numId w:val="2"/>
        </w:numPr>
        <w:tabs>
          <w:tab w:val="left" w:pos="0"/>
          <w:tab w:val="left" w:pos="284"/>
        </w:tabs>
        <w:spacing w:line="360" w:lineRule="auto"/>
        <w:rPr>
          <w:rFonts w:ascii="Arial" w:hAnsi="Arial" w:cs="Arial"/>
          <w:sz w:val="24"/>
        </w:rPr>
      </w:pPr>
      <w:r w:rsidRPr="002D7ACB">
        <w:rPr>
          <w:rFonts w:ascii="Arial" w:hAnsi="Arial" w:cs="Arial"/>
          <w:sz w:val="24"/>
        </w:rPr>
        <w:t>Resuelve correctamente situaciones problemáticas.</w:t>
      </w:r>
    </w:p>
    <w:p w:rsidR="00F507F2" w:rsidRPr="002D7ACB" w:rsidRDefault="00F507F2" w:rsidP="00F507F2">
      <w:pPr>
        <w:pStyle w:val="Prrafodelista"/>
        <w:numPr>
          <w:ilvl w:val="0"/>
          <w:numId w:val="2"/>
        </w:numPr>
        <w:tabs>
          <w:tab w:val="left" w:pos="0"/>
          <w:tab w:val="left" w:pos="284"/>
        </w:tabs>
        <w:spacing w:line="360" w:lineRule="auto"/>
        <w:rPr>
          <w:rFonts w:ascii="Arial" w:hAnsi="Arial" w:cs="Arial"/>
          <w:sz w:val="24"/>
        </w:rPr>
      </w:pPr>
      <w:r w:rsidRPr="002D7ACB">
        <w:rPr>
          <w:rFonts w:ascii="Arial" w:hAnsi="Arial" w:cs="Arial"/>
          <w:sz w:val="24"/>
        </w:rPr>
        <w:t>Resuelve cálculos de proporcionalidad  completando cuadros</w:t>
      </w:r>
    </w:p>
    <w:p w:rsidR="00F507F2" w:rsidRPr="002D7ACB" w:rsidRDefault="00F507F2" w:rsidP="00F507F2">
      <w:pPr>
        <w:pStyle w:val="Prrafodelista"/>
        <w:numPr>
          <w:ilvl w:val="0"/>
          <w:numId w:val="2"/>
        </w:numPr>
        <w:tabs>
          <w:tab w:val="left" w:pos="0"/>
          <w:tab w:val="left" w:pos="284"/>
        </w:tabs>
        <w:spacing w:line="360" w:lineRule="auto"/>
        <w:rPr>
          <w:rFonts w:ascii="Arial" w:hAnsi="Arial" w:cs="Arial"/>
          <w:sz w:val="24"/>
        </w:rPr>
      </w:pPr>
      <w:r w:rsidRPr="002D7ACB">
        <w:rPr>
          <w:rFonts w:ascii="Arial" w:hAnsi="Arial" w:cs="Arial"/>
          <w:sz w:val="24"/>
        </w:rPr>
        <w:t>Realiza correctamente equivalencias.</w:t>
      </w:r>
    </w:p>
    <w:p w:rsidR="00F507F2" w:rsidRPr="002D7ACB" w:rsidRDefault="00F507F2" w:rsidP="00F507F2">
      <w:pPr>
        <w:pStyle w:val="Prrafodelista"/>
        <w:numPr>
          <w:ilvl w:val="0"/>
          <w:numId w:val="2"/>
        </w:numPr>
        <w:tabs>
          <w:tab w:val="left" w:pos="0"/>
          <w:tab w:val="left" w:pos="284"/>
        </w:tabs>
        <w:spacing w:line="360" w:lineRule="auto"/>
        <w:rPr>
          <w:rFonts w:ascii="Arial" w:hAnsi="Arial" w:cs="Arial"/>
          <w:sz w:val="24"/>
        </w:rPr>
      </w:pPr>
      <w:r w:rsidRPr="002D7ACB">
        <w:rPr>
          <w:rFonts w:ascii="Arial" w:hAnsi="Arial" w:cs="Arial"/>
          <w:sz w:val="24"/>
        </w:rPr>
        <w:t>Implementa un instrumento de evaluación, reflexionando sobre lo aprendido</w:t>
      </w:r>
    </w:p>
    <w:p w:rsidR="00F507F2" w:rsidRPr="002D7ACB" w:rsidRDefault="00F507F2" w:rsidP="00F507F2">
      <w:pPr>
        <w:rPr>
          <w:sz w:val="24"/>
        </w:rPr>
      </w:pPr>
    </w:p>
    <w:p w:rsidR="00F507F2" w:rsidRDefault="00F507F2" w:rsidP="00F507F2">
      <w:pPr>
        <w:jc w:val="center"/>
        <w:rPr>
          <w:sz w:val="24"/>
        </w:rPr>
      </w:pPr>
    </w:p>
    <w:p w:rsidR="002F3256" w:rsidRDefault="002F3256" w:rsidP="00F507F2"/>
    <w:p w:rsidR="00F507F2" w:rsidRDefault="00F507F2" w:rsidP="00F507F2"/>
    <w:p w:rsidR="00F507F2" w:rsidRDefault="00F507F2" w:rsidP="00F507F2"/>
    <w:p w:rsidR="00F507F2" w:rsidRDefault="00F507F2" w:rsidP="00F507F2"/>
    <w:p w:rsidR="00F507F2" w:rsidRDefault="00F507F2" w:rsidP="00F507F2">
      <w:bookmarkStart w:id="0" w:name="_GoBack"/>
      <w:bookmarkEnd w:id="0"/>
    </w:p>
    <w:sectPr w:rsidR="00F507F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7F2" w:rsidRDefault="00F507F2" w:rsidP="00F507F2">
      <w:pPr>
        <w:spacing w:after="0" w:line="240" w:lineRule="auto"/>
      </w:pPr>
      <w:r>
        <w:separator/>
      </w:r>
    </w:p>
  </w:endnote>
  <w:endnote w:type="continuationSeparator" w:id="0">
    <w:p w:rsidR="00F507F2" w:rsidRDefault="00F507F2" w:rsidP="00F50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7F2" w:rsidRDefault="00F507F2" w:rsidP="00F507F2">
      <w:pPr>
        <w:spacing w:after="0" w:line="240" w:lineRule="auto"/>
      </w:pPr>
      <w:r>
        <w:separator/>
      </w:r>
    </w:p>
  </w:footnote>
  <w:footnote w:type="continuationSeparator" w:id="0">
    <w:p w:rsidR="00F507F2" w:rsidRDefault="00F507F2" w:rsidP="00F50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7F2" w:rsidRPr="00342125" w:rsidRDefault="00F507F2" w:rsidP="00F507F2">
    <w:pPr>
      <w:pStyle w:val="Encabezado"/>
      <w:rPr>
        <w:rFonts w:ascii="Calibri" w:eastAsia="Calibri" w:hAnsi="Calibri" w:cs="Times New Roman"/>
        <w:lang w:val="en-US"/>
      </w:rPr>
    </w:pPr>
    <w:r w:rsidRPr="00342125">
      <w:rPr>
        <w:rFonts w:ascii="Calibri" w:eastAsia="Calibri" w:hAnsi="Calibri" w:cs="Times New Roman"/>
        <w:noProof/>
        <w:lang w:eastAsia="es-AR"/>
      </w:rPr>
      <w:drawing>
        <wp:anchor distT="0" distB="0" distL="114300" distR="114300" simplePos="0" relativeHeight="251660288" behindDoc="1" locked="0" layoutInCell="1" allowOverlap="1" wp14:anchorId="2EC7B16D" wp14:editId="3DEE5D44">
          <wp:simplePos x="0" y="0"/>
          <wp:positionH relativeFrom="column">
            <wp:posOffset>560070</wp:posOffset>
          </wp:positionH>
          <wp:positionV relativeFrom="paragraph">
            <wp:posOffset>-335280</wp:posOffset>
          </wp:positionV>
          <wp:extent cx="614045" cy="631190"/>
          <wp:effectExtent l="0" t="0" r="0" b="0"/>
          <wp:wrapNone/>
          <wp:docPr id="1" name="Imagen 1" descr="F:\IMÁGENES\LOGO CUADERNO-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:\IMÁGENES\LOGO CUADERNO- 2019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1312" behindDoc="1" locked="0" layoutInCell="1" allowOverlap="1" wp14:anchorId="7C7CDC28" wp14:editId="5D16DE4B">
          <wp:simplePos x="0" y="0"/>
          <wp:positionH relativeFrom="column">
            <wp:posOffset>4991100</wp:posOffset>
          </wp:positionH>
          <wp:positionV relativeFrom="paragraph">
            <wp:posOffset>-352425</wp:posOffset>
          </wp:positionV>
          <wp:extent cx="498475" cy="645795"/>
          <wp:effectExtent l="0" t="0" r="0" b="1905"/>
          <wp:wrapTight wrapText="bothSides">
            <wp:wrapPolygon edited="0">
              <wp:start x="0" y="0"/>
              <wp:lineTo x="0" y="21027"/>
              <wp:lineTo x="20637" y="21027"/>
              <wp:lineTo x="20637" y="0"/>
              <wp:lineTo x="0" y="0"/>
            </wp:wrapPolygon>
          </wp:wrapTight>
          <wp:docPr id="2" name="Imagen 2" descr="Resultado de imagen de gianelli y la virgen del huer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gianelli y la virgen del huert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2125">
      <w:rPr>
        <w:rFonts w:ascii="Calibri" w:eastAsia="Calibri" w:hAnsi="Calibri" w:cs="Times New Roman"/>
        <w:noProof/>
        <w:lang w:eastAsia="es-AR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15AD583" wp14:editId="24BDDC81">
              <wp:simplePos x="0" y="0"/>
              <wp:positionH relativeFrom="page">
                <wp:align>center</wp:align>
              </wp:positionH>
              <wp:positionV relativeFrom="page">
                <wp:posOffset>196850</wp:posOffset>
              </wp:positionV>
              <wp:extent cx="2684145" cy="422275"/>
              <wp:effectExtent l="0" t="0" r="1905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84145" cy="422275"/>
                      </a:xfrm>
                      <a:prstGeom prst="rect">
                        <a:avLst/>
                      </a:prstGeom>
                      <a:solidFill>
                        <a:srgbClr val="FF66C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F507F2" w:rsidRPr="00EB149C" w:rsidRDefault="00F507F2" w:rsidP="00F507F2">
                          <w:pPr>
                            <w:pStyle w:val="Encabezado"/>
                            <w:jc w:val="center"/>
                            <w:rPr>
                              <w:b/>
                              <w:caps/>
                              <w:color w:val="000000" w:themeColor="text1"/>
                            </w:rPr>
                          </w:pPr>
                          <w:r w:rsidRPr="00EB149C">
                            <w:rPr>
                              <w:b/>
                              <w:caps/>
                              <w:color w:val="000000" w:themeColor="text1"/>
                            </w:rPr>
                            <w:t>colegio nuestra señora del huerto</w:t>
                          </w:r>
                        </w:p>
                        <w:p w:rsidR="00F507F2" w:rsidRPr="00EB149C" w:rsidRDefault="00F507F2" w:rsidP="00F507F2">
                          <w:pPr>
                            <w:pStyle w:val="Encabezado"/>
                            <w:jc w:val="center"/>
                            <w:rPr>
                              <w:b/>
                              <w:caps/>
                              <w:color w:val="000000" w:themeColor="text1"/>
                            </w:rPr>
                          </w:pPr>
                          <w:r w:rsidRPr="00EB149C">
                            <w:rPr>
                              <w:b/>
                              <w:caps/>
                              <w:color w:val="000000" w:themeColor="text1"/>
                            </w:rPr>
                            <w:t>jesús maría- córdoba.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7" o:spid="_x0000_s1028" style="position:absolute;margin-left:0;margin-top:15.5pt;width:211.35pt;height:33.25pt;z-index:-251657216;visibility:visible;mso-wrap-style:square;mso-width-percent:0;mso-height-percent:0;mso-wrap-distance-left:9.35pt;mso-wrap-distance-top:0;mso-wrap-distance-right:9.35pt;mso-wrap-distance-bottom:0;mso-position-horizontal:center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" o:allowoverlap="f" fillcolor="#f6c" stroked="f" strokeweight="1pt">
              <v:textbox>
                <w:txbxContent>
                  <w:p w:rsidR="00F507F2" w:rsidRPr="00EB149C" w:rsidRDefault="00F507F2" w:rsidP="00F507F2">
                    <w:pPr>
                      <w:pStyle w:val="Encabezado"/>
                      <w:jc w:val="center"/>
                      <w:rPr>
                        <w:b/>
                        <w:caps/>
                        <w:color w:val="000000" w:themeColor="text1"/>
                      </w:rPr>
                    </w:pPr>
                    <w:r w:rsidRPr="00EB149C">
                      <w:rPr>
                        <w:b/>
                        <w:caps/>
                        <w:color w:val="000000" w:themeColor="text1"/>
                      </w:rPr>
                      <w:t>colegio nuestra señora del huerto</w:t>
                    </w:r>
                  </w:p>
                  <w:p w:rsidR="00F507F2" w:rsidRPr="00EB149C" w:rsidRDefault="00F507F2" w:rsidP="00F507F2">
                    <w:pPr>
                      <w:pStyle w:val="Encabezado"/>
                      <w:jc w:val="center"/>
                      <w:rPr>
                        <w:b/>
                        <w:caps/>
                        <w:color w:val="000000" w:themeColor="text1"/>
                      </w:rPr>
                    </w:pPr>
                    <w:r w:rsidRPr="00EB149C">
                      <w:rPr>
                        <w:b/>
                        <w:caps/>
                        <w:color w:val="000000" w:themeColor="text1"/>
                      </w:rPr>
                      <w:t>jesús maría- córdoba.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F507F2" w:rsidRDefault="00F507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8" type="#_x0000_t75" style="width:11.25pt;height:11.25pt" o:bullet="t">
        <v:imagedata r:id="rId1" o:title="BD14980_"/>
      </v:shape>
    </w:pict>
  </w:numPicBullet>
  <w:numPicBullet w:numPicBulletId="1">
    <w:pict>
      <v:shape id="_x0000_i1289" type="#_x0000_t75" style="width:9pt;height:9pt" o:bullet="t">
        <v:imagedata r:id="rId2" o:title="BD15171_"/>
      </v:shape>
    </w:pict>
  </w:numPicBullet>
  <w:abstractNum w:abstractNumId="0">
    <w:nsid w:val="17A55B50"/>
    <w:multiLevelType w:val="hybridMultilevel"/>
    <w:tmpl w:val="F124915C"/>
    <w:lvl w:ilvl="0" w:tplc="1CC873E8">
      <w:start w:val="14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4B276E83"/>
    <w:multiLevelType w:val="hybridMultilevel"/>
    <w:tmpl w:val="57CC8B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437C3"/>
    <w:multiLevelType w:val="hybridMultilevel"/>
    <w:tmpl w:val="8EC228F6"/>
    <w:lvl w:ilvl="0" w:tplc="AAF284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1F2FF0"/>
    <w:multiLevelType w:val="hybridMultilevel"/>
    <w:tmpl w:val="EAFA214C"/>
    <w:lvl w:ilvl="0" w:tplc="A4725B3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FF0000"/>
        <w:sz w:val="28"/>
        <w:szCs w:val="28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F2"/>
    <w:rsid w:val="002F3256"/>
    <w:rsid w:val="00F5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7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07F2"/>
    <w:pPr>
      <w:ind w:left="720"/>
      <w:contextualSpacing/>
    </w:pPr>
  </w:style>
  <w:style w:type="table" w:styleId="Tablaconcuadrcula">
    <w:name w:val="Table Grid"/>
    <w:basedOn w:val="Tablanormal"/>
    <w:uiPriority w:val="59"/>
    <w:rsid w:val="00F50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">
    <w:name w:val="Light Grid"/>
    <w:basedOn w:val="Tablanormal"/>
    <w:uiPriority w:val="62"/>
    <w:rsid w:val="00F50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F50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07F2"/>
  </w:style>
  <w:style w:type="paragraph" w:styleId="Piedepgina">
    <w:name w:val="footer"/>
    <w:basedOn w:val="Normal"/>
    <w:link w:val="PiedepginaCar"/>
    <w:uiPriority w:val="99"/>
    <w:unhideWhenUsed/>
    <w:rsid w:val="00F50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7F2"/>
  </w:style>
  <w:style w:type="paragraph" w:styleId="Textodeglobo">
    <w:name w:val="Balloon Text"/>
    <w:basedOn w:val="Normal"/>
    <w:link w:val="TextodegloboCar"/>
    <w:uiPriority w:val="99"/>
    <w:semiHidden/>
    <w:unhideWhenUsed/>
    <w:rsid w:val="00F50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7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07F2"/>
    <w:pPr>
      <w:ind w:left="720"/>
      <w:contextualSpacing/>
    </w:pPr>
  </w:style>
  <w:style w:type="table" w:styleId="Tablaconcuadrcula">
    <w:name w:val="Table Grid"/>
    <w:basedOn w:val="Tablanormal"/>
    <w:uiPriority w:val="59"/>
    <w:rsid w:val="00F50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">
    <w:name w:val="Light Grid"/>
    <w:basedOn w:val="Tablanormal"/>
    <w:uiPriority w:val="62"/>
    <w:rsid w:val="00F50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F50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07F2"/>
  </w:style>
  <w:style w:type="paragraph" w:styleId="Piedepgina">
    <w:name w:val="footer"/>
    <w:basedOn w:val="Normal"/>
    <w:link w:val="PiedepginaCar"/>
    <w:uiPriority w:val="99"/>
    <w:unhideWhenUsed/>
    <w:rsid w:val="00F50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7F2"/>
  </w:style>
  <w:style w:type="paragraph" w:styleId="Textodeglobo">
    <w:name w:val="Balloon Text"/>
    <w:basedOn w:val="Normal"/>
    <w:link w:val="TextodegloboCar"/>
    <w:uiPriority w:val="99"/>
    <w:semiHidden/>
    <w:unhideWhenUsed/>
    <w:rsid w:val="00F50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2020-04-16T05:30:00Z</dcterms:created>
  <dcterms:modified xsi:type="dcterms:W3CDTF">2020-04-16T05:41:00Z</dcterms:modified>
</cp:coreProperties>
</file>